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DFD5B" w14:textId="3F0D8DF1" w:rsidR="00BC5A00" w:rsidRPr="003C779E" w:rsidRDefault="00BC5A00" w:rsidP="00815324">
      <w:pPr>
        <w:pStyle w:val="Title"/>
        <w:rPr>
          <w:b w:val="0"/>
        </w:rPr>
      </w:pPr>
      <w:r w:rsidRPr="00407F1D">
        <w:rPr>
          <w:noProof/>
        </w:rPr>
        <mc:AlternateContent>
          <mc:Choice Requires="wps">
            <w:drawing>
              <wp:anchor distT="0" distB="0" distL="114300" distR="114300" simplePos="0" relativeHeight="251658240" behindDoc="0" locked="0" layoutInCell="1" allowOverlap="1" wp14:anchorId="490E3F11" wp14:editId="42965B99">
                <wp:simplePos x="0" y="0"/>
                <wp:positionH relativeFrom="column">
                  <wp:posOffset>5255260</wp:posOffset>
                </wp:positionH>
                <wp:positionV relativeFrom="page">
                  <wp:posOffset>85725</wp:posOffset>
                </wp:positionV>
                <wp:extent cx="1740535" cy="27146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740535" cy="2714625"/>
                        </a:xfrm>
                        <a:prstGeom prst="rect">
                          <a:avLst/>
                        </a:prstGeom>
                        <a:noFill/>
                        <a:ln w="6350">
                          <a:noFill/>
                        </a:ln>
                      </wps:spPr>
                      <wps:txbx>
                        <w:txbxContent>
                          <w:sdt>
                            <w:sdtPr>
                              <w:rPr>
                                <w:rFonts w:cs="Arial"/>
                                <w:b/>
                                <w:bCs/>
                                <w:color w:val="FFFFFF" w:themeColor="background1"/>
                                <w:sz w:val="18"/>
                                <w:szCs w:val="18"/>
                              </w:rPr>
                              <w:alias w:val="HCA Department"/>
                              <w:tag w:val="HCADepartment"/>
                              <w:id w:val="1529210306"/>
                              <w:placeholder>
                                <w:docPart w:val="2213B08BEF2E4BAE94B0D7672D829883"/>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HCADepartment[1]" w:storeItemID="{108ADDE0-C89A-4A45-88A8-3D03CA8726F5}"/>
                              <w:dropDownList w:lastValue="Operations Tasmania">
                                <w:listItem w:value="[HCA Department]"/>
                              </w:dropDownList>
                            </w:sdtPr>
                            <w:sdtEndPr/>
                            <w:sdtContent>
                              <w:p w14:paraId="5D04AD94" w14:textId="131BC099" w:rsidR="00CA50B4" w:rsidRPr="005F54D4" w:rsidRDefault="00812072" w:rsidP="003C779E">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Operations Tasmania</w:t>
                                </w:r>
                              </w:p>
                            </w:sdtContent>
                          </w:sdt>
                          <w:p w14:paraId="1783E661" w14:textId="77777777" w:rsidR="00CA50B4" w:rsidRPr="005F54D4" w:rsidRDefault="009F6FB8" w:rsidP="00A14F19">
                            <w:pPr>
                              <w:spacing w:before="0"/>
                              <w:rPr>
                                <w:rFonts w:cs="Arial"/>
                                <w:color w:val="FFFFFF" w:themeColor="background1"/>
                                <w:sz w:val="18"/>
                                <w:szCs w:val="18"/>
                              </w:rPr>
                            </w:pPr>
                            <w:r>
                              <w:rPr>
                                <w:rFonts w:cs="Arial"/>
                                <w:color w:val="FFFFFF" w:themeColor="background1"/>
                                <w:sz w:val="18"/>
                                <w:szCs w:val="18"/>
                              </w:rPr>
                              <w:t>Document Owner</w:t>
                            </w:r>
                          </w:p>
                          <w:sdt>
                            <w:sdtPr>
                              <w:rPr>
                                <w:rFonts w:cs="Arial"/>
                                <w:b/>
                                <w:bCs/>
                                <w:color w:val="FFFFFF" w:themeColor="background1"/>
                                <w:sz w:val="18"/>
                                <w:szCs w:val="18"/>
                              </w:rPr>
                              <w:alias w:val="Document Version"/>
                              <w:tag w:val="DocumentVersion"/>
                              <w:id w:val="897702125"/>
                              <w:placeholder>
                                <w:docPart w:val="82CC1BAF2DB94ABEAC184AE0C6AEE6C4"/>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DocumentVersion[1]" w:storeItemID="{108ADDE0-C89A-4A45-88A8-3D03CA8726F5}"/>
                              <w:text/>
                            </w:sdtPr>
                            <w:sdtEndPr/>
                            <w:sdtContent>
                              <w:p w14:paraId="3A29CD7D" w14:textId="36360E22" w:rsidR="00BC5A00" w:rsidRPr="005F54D4" w:rsidRDefault="008B7173" w:rsidP="003C779E">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1</w:t>
                                </w:r>
                              </w:p>
                            </w:sdtContent>
                          </w:sdt>
                          <w:p w14:paraId="70BCFB5D" w14:textId="77777777" w:rsidR="00BC5A00" w:rsidRDefault="009F6FB8" w:rsidP="003C779E">
                            <w:pPr>
                              <w:spacing w:before="0"/>
                              <w:rPr>
                                <w:rFonts w:cs="Arial"/>
                                <w:color w:val="FFFFFF" w:themeColor="background1"/>
                                <w:sz w:val="18"/>
                                <w:szCs w:val="18"/>
                              </w:rPr>
                            </w:pPr>
                            <w:r>
                              <w:rPr>
                                <w:rFonts w:cs="Arial"/>
                                <w:color w:val="FFFFFF" w:themeColor="background1"/>
                                <w:sz w:val="18"/>
                                <w:szCs w:val="18"/>
                              </w:rPr>
                              <w:t>Version</w:t>
                            </w:r>
                          </w:p>
                          <w:sdt>
                            <w:sdtPr>
                              <w:rPr>
                                <w:rFonts w:cs="Arial"/>
                                <w:color w:val="FFFFFF" w:themeColor="background1"/>
                                <w:sz w:val="18"/>
                                <w:szCs w:val="18"/>
                              </w:rPr>
                              <w:alias w:val="Review Date"/>
                              <w:tag w:val="ReviewDate"/>
                              <w:id w:val="-1173720520"/>
                              <w:placeholder>
                                <w:docPart w:val="A9FD328944FA4146BA3D1BBE795311C1"/>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Date[1]" w:storeItemID="{108ADDE0-C89A-4A45-88A8-3D03CA8726F5}"/>
                              <w:date w:fullDate="2025-02-14T00:00:00Z">
                                <w:dateFormat w:val="d/MM/yyyy"/>
                                <w:lid w:val="en-AU"/>
                                <w:storeMappedDataAs w:val="dateTime"/>
                                <w:calendar w:val="gregorian"/>
                              </w:date>
                            </w:sdtPr>
                            <w:sdtEndPr/>
                            <w:sdtContent>
                              <w:p w14:paraId="1D041F84" w14:textId="227FD94B" w:rsidR="0084216D" w:rsidRPr="005F54D4" w:rsidRDefault="00DD099E" w:rsidP="003C779E">
                                <w:pPr>
                                  <w:spacing w:before="0" w:after="0"/>
                                  <w:rPr>
                                    <w:rFonts w:cs="Arial"/>
                                    <w:color w:val="FFFFFF" w:themeColor="background1"/>
                                    <w:sz w:val="18"/>
                                    <w:szCs w:val="18"/>
                                  </w:rPr>
                                </w:pPr>
                                <w:r>
                                  <w:rPr>
                                    <w:rFonts w:cs="Arial"/>
                                    <w:color w:val="FFFFFF" w:themeColor="background1"/>
                                    <w:sz w:val="18"/>
                                    <w:szCs w:val="18"/>
                                    <w:lang w:val="en-AU"/>
                                  </w:rPr>
                                  <w:t>14/02/2025</w:t>
                                </w:r>
                              </w:p>
                            </w:sdtContent>
                          </w:sdt>
                          <w:p w14:paraId="4239C0D4" w14:textId="77777777" w:rsidR="00BC5A00" w:rsidRDefault="00525BCC" w:rsidP="003C779E">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Next Review Date</w:t>
                            </w:r>
                          </w:p>
                          <w:sdt>
                            <w:sdtPr>
                              <w:rPr>
                                <w:rFonts w:cs="Arial"/>
                                <w:color w:val="FFFFFF" w:themeColor="background1"/>
                                <w:sz w:val="18"/>
                                <w:szCs w:val="18"/>
                              </w:rPr>
                              <w:alias w:val="Publish Date"/>
                              <w:tag w:val="PublishDate"/>
                              <w:id w:val="868811847"/>
                              <w:placeholder>
                                <w:docPart w:val="BCB669F3F814484EB23730732C10C094"/>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PublishDate[1]" w:storeItemID="{108ADDE0-C89A-4A45-88A8-3D03CA8726F5}"/>
                              <w:date w:fullDate="2022-02-15T00:00:00Z">
                                <w:dateFormat w:val="d/MM/yyyy"/>
                                <w:lid w:val="en-AU"/>
                                <w:storeMappedDataAs w:val="dateTime"/>
                                <w:calendar w:val="gregorian"/>
                              </w:date>
                            </w:sdtPr>
                            <w:sdtEndPr/>
                            <w:sdtContent>
                              <w:p w14:paraId="3CA74F7F" w14:textId="1DBFE8DE" w:rsidR="0084216D" w:rsidRPr="005F54D4" w:rsidRDefault="00DD099E" w:rsidP="003C779E">
                                <w:pPr>
                                  <w:spacing w:before="0" w:after="0"/>
                                  <w:rPr>
                                    <w:rFonts w:cs="Arial"/>
                                    <w:color w:val="FFFFFF" w:themeColor="background1"/>
                                    <w:sz w:val="18"/>
                                    <w:szCs w:val="18"/>
                                  </w:rPr>
                                </w:pPr>
                                <w:r>
                                  <w:rPr>
                                    <w:rFonts w:cs="Arial"/>
                                    <w:color w:val="FFFFFF" w:themeColor="background1"/>
                                    <w:sz w:val="18"/>
                                    <w:szCs w:val="18"/>
                                    <w:lang w:val="en-AU"/>
                                  </w:rPr>
                                  <w:t>15/02/2022</w:t>
                                </w:r>
                              </w:p>
                            </w:sdtContent>
                          </w:sdt>
                          <w:p w14:paraId="79A183BD" w14:textId="77777777" w:rsidR="00BC5A00" w:rsidRPr="005F54D4" w:rsidRDefault="00525BCC" w:rsidP="003C779E">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Published Date</w:t>
                            </w:r>
                          </w:p>
                          <w:sdt>
                            <w:sdtPr>
                              <w:rPr>
                                <w:rFonts w:cs="Arial"/>
                                <w:b/>
                                <w:bCs/>
                                <w:color w:val="FFFFFF" w:themeColor="background1"/>
                                <w:sz w:val="18"/>
                                <w:szCs w:val="18"/>
                              </w:rPr>
                              <w:alias w:val="Review Period"/>
                              <w:tag w:val="ReviewPeriod"/>
                              <w:id w:val="-688603177"/>
                              <w:placeholder>
                                <w:docPart w:val="A5AEDDC029F84B5EA062B51FB422BEC7"/>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Period[1]" w:storeItemID="{108ADDE0-C89A-4A45-88A8-3D03CA8726F5}"/>
                              <w:text/>
                            </w:sdtPr>
                            <w:sdtEndPr/>
                            <w:sdtContent>
                              <w:p w14:paraId="4447EA3D" w14:textId="67AEA4D2" w:rsidR="007E78B3" w:rsidRPr="005F54D4" w:rsidRDefault="00FD2DB6" w:rsidP="003C779E">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3 years</w:t>
                                </w:r>
                              </w:p>
                            </w:sdtContent>
                          </w:sdt>
                          <w:p w14:paraId="15F1F450" w14:textId="77777777" w:rsidR="007E78B3" w:rsidRDefault="009F6FB8" w:rsidP="003C779E">
                            <w:pPr>
                              <w:spacing w:before="0"/>
                              <w:rPr>
                                <w:rFonts w:cs="Arial"/>
                                <w:color w:val="FFFFFF" w:themeColor="background1"/>
                                <w:sz w:val="18"/>
                                <w:szCs w:val="18"/>
                              </w:rPr>
                            </w:pPr>
                            <w:r w:rsidRPr="009F6FB8">
                              <w:rPr>
                                <w:rFonts w:cs="Arial"/>
                                <w:color w:val="FFFFFF" w:themeColor="background1"/>
                                <w:sz w:val="18"/>
                                <w:szCs w:val="18"/>
                              </w:rPr>
                              <w:t>Review Period</w:t>
                            </w:r>
                          </w:p>
                          <w:p w14:paraId="42F9EE21" w14:textId="66553F39" w:rsidR="00A14F19" w:rsidRPr="00BC5A00" w:rsidRDefault="00A14F19" w:rsidP="003C779E">
                            <w:pPr>
                              <w:spacing w:before="0"/>
                              <w:rPr>
                                <w:rFonts w:cs="Arial"/>
                                <w:color w:val="FFFFFF" w:themeColor="background1"/>
                                <w:sz w:val="18"/>
                                <w:szCs w:val="18"/>
                              </w:rPr>
                            </w:pPr>
                            <w:r>
                              <w:rPr>
                                <w:rFonts w:cs="Arial"/>
                                <w:color w:val="FFFFFF" w:themeColor="background1"/>
                                <w:sz w:val="18"/>
                                <w:szCs w:val="18"/>
                              </w:rPr>
                              <w:t xml:space="preserve">Current as at: </w:t>
                            </w:r>
                            <w:r>
                              <w:rPr>
                                <w:rFonts w:cs="Arial"/>
                                <w:color w:val="FFFFFF" w:themeColor="background1"/>
                                <w:sz w:val="18"/>
                                <w:szCs w:val="18"/>
                              </w:rPr>
                              <w:fldChar w:fldCharType="begin"/>
                            </w:r>
                            <w:r>
                              <w:rPr>
                                <w:rFonts w:cs="Arial"/>
                                <w:color w:val="FFFFFF" w:themeColor="background1"/>
                                <w:sz w:val="18"/>
                                <w:szCs w:val="18"/>
                                <w:lang w:val="en-AU"/>
                              </w:rPr>
                              <w:instrText xml:space="preserve"> DATE \@ "d/MM/yyyy" </w:instrText>
                            </w:r>
                            <w:r>
                              <w:rPr>
                                <w:rFonts w:cs="Arial"/>
                                <w:color w:val="FFFFFF" w:themeColor="background1"/>
                                <w:sz w:val="18"/>
                                <w:szCs w:val="18"/>
                              </w:rPr>
                              <w:fldChar w:fldCharType="separate"/>
                            </w:r>
                            <w:r w:rsidR="000F280D">
                              <w:rPr>
                                <w:rFonts w:cs="Arial"/>
                                <w:noProof/>
                                <w:color w:val="FFFFFF" w:themeColor="background1"/>
                                <w:sz w:val="18"/>
                                <w:szCs w:val="18"/>
                                <w:lang w:val="en-AU"/>
                              </w:rPr>
                              <w:t>5/08/2022</w:t>
                            </w:r>
                            <w:r>
                              <w:rPr>
                                <w:rFonts w:cs="Arial"/>
                                <w:color w:val="FFFFFF" w:themeColor="background1"/>
                                <w:sz w:val="18"/>
                                <w:szCs w:val="18"/>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E3F11" id="_x0000_t202" coordsize="21600,21600" o:spt="202" path="m,l,21600r21600,l21600,xe">
                <v:stroke joinstyle="miter"/>
                <v:path gradientshapeok="t" o:connecttype="rect"/>
              </v:shapetype>
              <v:shape id="Text Box 3" o:spid="_x0000_s1026" type="#_x0000_t202" style="position:absolute;margin-left:413.8pt;margin-top:6.75pt;width:137.05pt;height:21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" filled="f" stroked="f" strokeweight=".5pt">
                <v:textbox>
                  <w:txbxContent>
                    <w:sdt>
                      <w:sdtPr>
                        <w:rPr>
                          <w:rFonts w:cs="Arial"/>
                          <w:b/>
                          <w:bCs/>
                          <w:color w:val="FFFFFF" w:themeColor="background1"/>
                          <w:sz w:val="18"/>
                          <w:szCs w:val="18"/>
                        </w:rPr>
                        <w:alias w:val="HCA Department"/>
                        <w:tag w:val="HCADepartment"/>
                        <w:id w:val="1529210306"/>
                        <w:placeholder>
                          <w:docPart w:val="2213B08BEF2E4BAE94B0D7672D829883"/>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HCADepartment[1]" w:storeItemID="{108ADDE0-C89A-4A45-88A8-3D03CA8726F5}"/>
                        <w:dropDownList w:lastValue="Operations Tasmania">
                          <w:listItem w:value="[HCA Department]"/>
                        </w:dropDownList>
                      </w:sdtPr>
                      <w:sdtEndPr/>
                      <w:sdtContent>
                        <w:p w14:paraId="5D04AD94" w14:textId="131BC099" w:rsidR="00CA50B4" w:rsidRPr="005F54D4" w:rsidRDefault="00812072" w:rsidP="003C779E">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Operations Tasmania</w:t>
                          </w:r>
                        </w:p>
                      </w:sdtContent>
                    </w:sdt>
                    <w:p w14:paraId="1783E661" w14:textId="77777777" w:rsidR="00CA50B4" w:rsidRPr="005F54D4" w:rsidRDefault="009F6FB8" w:rsidP="00A14F19">
                      <w:pPr>
                        <w:spacing w:before="0"/>
                        <w:rPr>
                          <w:rFonts w:cs="Arial"/>
                          <w:color w:val="FFFFFF" w:themeColor="background1"/>
                          <w:sz w:val="18"/>
                          <w:szCs w:val="18"/>
                        </w:rPr>
                      </w:pPr>
                      <w:r>
                        <w:rPr>
                          <w:rFonts w:cs="Arial"/>
                          <w:color w:val="FFFFFF" w:themeColor="background1"/>
                          <w:sz w:val="18"/>
                          <w:szCs w:val="18"/>
                        </w:rPr>
                        <w:t>Document Owner</w:t>
                      </w:r>
                    </w:p>
                    <w:sdt>
                      <w:sdtPr>
                        <w:rPr>
                          <w:rFonts w:cs="Arial"/>
                          <w:b/>
                          <w:bCs/>
                          <w:color w:val="FFFFFF" w:themeColor="background1"/>
                          <w:sz w:val="18"/>
                          <w:szCs w:val="18"/>
                        </w:rPr>
                        <w:alias w:val="Document Version"/>
                        <w:tag w:val="DocumentVersion"/>
                        <w:id w:val="897702125"/>
                        <w:placeholder>
                          <w:docPart w:val="82CC1BAF2DB94ABEAC184AE0C6AEE6C4"/>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DocumentVersion[1]" w:storeItemID="{108ADDE0-C89A-4A45-88A8-3D03CA8726F5}"/>
                        <w:text/>
                      </w:sdtPr>
                      <w:sdtEndPr/>
                      <w:sdtContent>
                        <w:p w14:paraId="3A29CD7D" w14:textId="36360E22" w:rsidR="00BC5A00" w:rsidRPr="005F54D4" w:rsidRDefault="008B7173" w:rsidP="003C779E">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1</w:t>
                          </w:r>
                        </w:p>
                      </w:sdtContent>
                    </w:sdt>
                    <w:p w14:paraId="70BCFB5D" w14:textId="77777777" w:rsidR="00BC5A00" w:rsidRDefault="009F6FB8" w:rsidP="003C779E">
                      <w:pPr>
                        <w:spacing w:before="0"/>
                        <w:rPr>
                          <w:rFonts w:cs="Arial"/>
                          <w:color w:val="FFFFFF" w:themeColor="background1"/>
                          <w:sz w:val="18"/>
                          <w:szCs w:val="18"/>
                        </w:rPr>
                      </w:pPr>
                      <w:r>
                        <w:rPr>
                          <w:rFonts w:cs="Arial"/>
                          <w:color w:val="FFFFFF" w:themeColor="background1"/>
                          <w:sz w:val="18"/>
                          <w:szCs w:val="18"/>
                        </w:rPr>
                        <w:t>Version</w:t>
                      </w:r>
                    </w:p>
                    <w:sdt>
                      <w:sdtPr>
                        <w:rPr>
                          <w:rFonts w:cs="Arial"/>
                          <w:color w:val="FFFFFF" w:themeColor="background1"/>
                          <w:sz w:val="18"/>
                          <w:szCs w:val="18"/>
                        </w:rPr>
                        <w:alias w:val="Review Date"/>
                        <w:tag w:val="ReviewDate"/>
                        <w:id w:val="-1173720520"/>
                        <w:placeholder>
                          <w:docPart w:val="A9FD328944FA4146BA3D1BBE795311C1"/>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Date[1]" w:storeItemID="{108ADDE0-C89A-4A45-88A8-3D03CA8726F5}"/>
                        <w:date w:fullDate="2025-02-14T00:00:00Z">
                          <w:dateFormat w:val="d/MM/yyyy"/>
                          <w:lid w:val="en-AU"/>
                          <w:storeMappedDataAs w:val="dateTime"/>
                          <w:calendar w:val="gregorian"/>
                        </w:date>
                      </w:sdtPr>
                      <w:sdtEndPr/>
                      <w:sdtContent>
                        <w:p w14:paraId="1D041F84" w14:textId="227FD94B" w:rsidR="0084216D" w:rsidRPr="005F54D4" w:rsidRDefault="00DD099E" w:rsidP="003C779E">
                          <w:pPr>
                            <w:spacing w:before="0" w:after="0"/>
                            <w:rPr>
                              <w:rFonts w:cs="Arial"/>
                              <w:color w:val="FFFFFF" w:themeColor="background1"/>
                              <w:sz w:val="18"/>
                              <w:szCs w:val="18"/>
                            </w:rPr>
                          </w:pPr>
                          <w:r>
                            <w:rPr>
                              <w:rFonts w:cs="Arial"/>
                              <w:color w:val="FFFFFF" w:themeColor="background1"/>
                              <w:sz w:val="18"/>
                              <w:szCs w:val="18"/>
                              <w:lang w:val="en-AU"/>
                            </w:rPr>
                            <w:t>14/02/2025</w:t>
                          </w:r>
                        </w:p>
                      </w:sdtContent>
                    </w:sdt>
                    <w:p w14:paraId="4239C0D4" w14:textId="77777777" w:rsidR="00BC5A00" w:rsidRDefault="00525BCC" w:rsidP="003C779E">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Next Review Date</w:t>
                      </w:r>
                    </w:p>
                    <w:sdt>
                      <w:sdtPr>
                        <w:rPr>
                          <w:rFonts w:cs="Arial"/>
                          <w:color w:val="FFFFFF" w:themeColor="background1"/>
                          <w:sz w:val="18"/>
                          <w:szCs w:val="18"/>
                        </w:rPr>
                        <w:alias w:val="Publish Date"/>
                        <w:tag w:val="PublishDate"/>
                        <w:id w:val="868811847"/>
                        <w:placeholder>
                          <w:docPart w:val="BCB669F3F814484EB23730732C10C094"/>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PublishDate[1]" w:storeItemID="{108ADDE0-C89A-4A45-88A8-3D03CA8726F5}"/>
                        <w:date w:fullDate="2022-02-15T00:00:00Z">
                          <w:dateFormat w:val="d/MM/yyyy"/>
                          <w:lid w:val="en-AU"/>
                          <w:storeMappedDataAs w:val="dateTime"/>
                          <w:calendar w:val="gregorian"/>
                        </w:date>
                      </w:sdtPr>
                      <w:sdtEndPr/>
                      <w:sdtContent>
                        <w:p w14:paraId="3CA74F7F" w14:textId="1DBFE8DE" w:rsidR="0084216D" w:rsidRPr="005F54D4" w:rsidRDefault="00DD099E" w:rsidP="003C779E">
                          <w:pPr>
                            <w:spacing w:before="0" w:after="0"/>
                            <w:rPr>
                              <w:rFonts w:cs="Arial"/>
                              <w:color w:val="FFFFFF" w:themeColor="background1"/>
                              <w:sz w:val="18"/>
                              <w:szCs w:val="18"/>
                            </w:rPr>
                          </w:pPr>
                          <w:r>
                            <w:rPr>
                              <w:rFonts w:cs="Arial"/>
                              <w:color w:val="FFFFFF" w:themeColor="background1"/>
                              <w:sz w:val="18"/>
                              <w:szCs w:val="18"/>
                              <w:lang w:val="en-AU"/>
                            </w:rPr>
                            <w:t>15/02/2022</w:t>
                          </w:r>
                        </w:p>
                      </w:sdtContent>
                    </w:sdt>
                    <w:p w14:paraId="79A183BD" w14:textId="77777777" w:rsidR="00BC5A00" w:rsidRPr="005F54D4" w:rsidRDefault="00525BCC" w:rsidP="003C779E">
                      <w:pPr>
                        <w:pBdr>
                          <w:top w:val="single" w:sz="4" w:space="1" w:color="FFFFFF" w:themeColor="background1"/>
                        </w:pBdr>
                        <w:spacing w:before="0"/>
                        <w:rPr>
                          <w:rFonts w:cs="Arial"/>
                          <w:color w:val="FFFFFF" w:themeColor="background1"/>
                          <w:sz w:val="18"/>
                          <w:szCs w:val="18"/>
                        </w:rPr>
                      </w:pPr>
                      <w:r>
                        <w:rPr>
                          <w:rFonts w:cs="Arial"/>
                          <w:color w:val="FFFFFF" w:themeColor="background1"/>
                          <w:sz w:val="18"/>
                          <w:szCs w:val="18"/>
                        </w:rPr>
                        <w:t>Published Date</w:t>
                      </w:r>
                    </w:p>
                    <w:sdt>
                      <w:sdtPr>
                        <w:rPr>
                          <w:rFonts w:cs="Arial"/>
                          <w:b/>
                          <w:bCs/>
                          <w:color w:val="FFFFFF" w:themeColor="background1"/>
                          <w:sz w:val="18"/>
                          <w:szCs w:val="18"/>
                        </w:rPr>
                        <w:alias w:val="Review Period"/>
                        <w:tag w:val="ReviewPeriod"/>
                        <w:id w:val="-688603177"/>
                        <w:placeholder>
                          <w:docPart w:val="A5AEDDC029F84B5EA062B51FB422BEC7"/>
                        </w:placeholder>
                        <w:dataBinding w:prefixMappings="xmlns:ns0='http://schemas.microsoft.com/office/2006/metadata/properties' xmlns:ns1='http://www.w3.org/2001/XMLSchema-instance' xmlns:ns2='http://schemas.microsoft.com/office/infopath/2007/PartnerControls' xmlns:ns3='e6a1ff41-1602-428f-9ee7-425182238c6e' " w:xpath="/ns0:properties[1]/documentManagement[1]/ns3:ReviewPeriod[1]" w:storeItemID="{108ADDE0-C89A-4A45-88A8-3D03CA8726F5}"/>
                        <w:text/>
                      </w:sdtPr>
                      <w:sdtEndPr/>
                      <w:sdtContent>
                        <w:p w14:paraId="4447EA3D" w14:textId="67AEA4D2" w:rsidR="007E78B3" w:rsidRPr="005F54D4" w:rsidRDefault="00FD2DB6" w:rsidP="003C779E">
                          <w:pPr>
                            <w:pBdr>
                              <w:bottom w:val="single" w:sz="4" w:space="1" w:color="FFFFFF" w:themeColor="background1"/>
                            </w:pBdr>
                            <w:spacing w:before="0" w:after="0"/>
                            <w:rPr>
                              <w:rFonts w:cs="Arial"/>
                              <w:b/>
                              <w:bCs/>
                              <w:color w:val="FFFFFF" w:themeColor="background1"/>
                              <w:sz w:val="18"/>
                              <w:szCs w:val="18"/>
                            </w:rPr>
                          </w:pPr>
                          <w:r>
                            <w:rPr>
                              <w:rFonts w:cs="Arial"/>
                              <w:b/>
                              <w:bCs/>
                              <w:color w:val="FFFFFF" w:themeColor="background1"/>
                              <w:sz w:val="18"/>
                              <w:szCs w:val="18"/>
                            </w:rPr>
                            <w:t>3 years</w:t>
                          </w:r>
                        </w:p>
                      </w:sdtContent>
                    </w:sdt>
                    <w:p w14:paraId="15F1F450" w14:textId="77777777" w:rsidR="007E78B3" w:rsidRDefault="009F6FB8" w:rsidP="003C779E">
                      <w:pPr>
                        <w:spacing w:before="0"/>
                        <w:rPr>
                          <w:rFonts w:cs="Arial"/>
                          <w:color w:val="FFFFFF" w:themeColor="background1"/>
                          <w:sz w:val="18"/>
                          <w:szCs w:val="18"/>
                        </w:rPr>
                      </w:pPr>
                      <w:r w:rsidRPr="009F6FB8">
                        <w:rPr>
                          <w:rFonts w:cs="Arial"/>
                          <w:color w:val="FFFFFF" w:themeColor="background1"/>
                          <w:sz w:val="18"/>
                          <w:szCs w:val="18"/>
                        </w:rPr>
                        <w:t>Review Period</w:t>
                      </w:r>
                    </w:p>
                    <w:p w14:paraId="42F9EE21" w14:textId="66553F39" w:rsidR="00A14F19" w:rsidRPr="00BC5A00" w:rsidRDefault="00A14F19" w:rsidP="003C779E">
                      <w:pPr>
                        <w:spacing w:before="0"/>
                        <w:rPr>
                          <w:rFonts w:cs="Arial"/>
                          <w:color w:val="FFFFFF" w:themeColor="background1"/>
                          <w:sz w:val="18"/>
                          <w:szCs w:val="18"/>
                        </w:rPr>
                      </w:pPr>
                      <w:r>
                        <w:rPr>
                          <w:rFonts w:cs="Arial"/>
                          <w:color w:val="FFFFFF" w:themeColor="background1"/>
                          <w:sz w:val="18"/>
                          <w:szCs w:val="18"/>
                        </w:rPr>
                        <w:t xml:space="preserve">Current as at: </w:t>
                      </w:r>
                      <w:r>
                        <w:rPr>
                          <w:rFonts w:cs="Arial"/>
                          <w:color w:val="FFFFFF" w:themeColor="background1"/>
                          <w:sz w:val="18"/>
                          <w:szCs w:val="18"/>
                        </w:rPr>
                        <w:fldChar w:fldCharType="begin"/>
                      </w:r>
                      <w:r>
                        <w:rPr>
                          <w:rFonts w:cs="Arial"/>
                          <w:color w:val="FFFFFF" w:themeColor="background1"/>
                          <w:sz w:val="18"/>
                          <w:szCs w:val="18"/>
                          <w:lang w:val="en-AU"/>
                        </w:rPr>
                        <w:instrText xml:space="preserve"> DATE \@ "d/MM/yyyy" </w:instrText>
                      </w:r>
                      <w:r>
                        <w:rPr>
                          <w:rFonts w:cs="Arial"/>
                          <w:color w:val="FFFFFF" w:themeColor="background1"/>
                          <w:sz w:val="18"/>
                          <w:szCs w:val="18"/>
                        </w:rPr>
                        <w:fldChar w:fldCharType="separate"/>
                      </w:r>
                      <w:r w:rsidR="000F280D">
                        <w:rPr>
                          <w:rFonts w:cs="Arial"/>
                          <w:noProof/>
                          <w:color w:val="FFFFFF" w:themeColor="background1"/>
                          <w:sz w:val="18"/>
                          <w:szCs w:val="18"/>
                          <w:lang w:val="en-AU"/>
                        </w:rPr>
                        <w:t>5/08/2022</w:t>
                      </w:r>
                      <w:r>
                        <w:rPr>
                          <w:rFonts w:cs="Arial"/>
                          <w:color w:val="FFFFFF" w:themeColor="background1"/>
                          <w:sz w:val="18"/>
                          <w:szCs w:val="18"/>
                        </w:rPr>
                        <w:fldChar w:fldCharType="end"/>
                      </w:r>
                    </w:p>
                  </w:txbxContent>
                </v:textbox>
                <w10:wrap anchory="page"/>
              </v:shape>
            </w:pict>
          </mc:Fallback>
        </mc:AlternateContent>
      </w:r>
      <w:sdt>
        <w:sdtPr>
          <w:rPr>
            <w:rStyle w:val="TitleChar"/>
            <w:b/>
            <w:bCs/>
          </w:rPr>
          <w:alias w:val="Title"/>
          <w:tag w:val=""/>
          <w:id w:val="1941486562"/>
          <w:placeholder>
            <w:docPart w:val="A64980F7A10C496F96306E9B1FCD00E1"/>
          </w:placeholder>
          <w:dataBinding w:prefixMappings="xmlns:ns0='http://purl.org/dc/elements/1.1/' xmlns:ns1='http://schemas.openxmlformats.org/package/2006/metadata/core-properties' " w:xpath="/ns1:coreProperties[1]/ns0:title[1]" w:storeItemID="{6C3C8BC8-F283-45AE-878A-BAB7291924A1}"/>
          <w:text/>
        </w:sdtPr>
        <w:sdtEndPr>
          <w:rPr>
            <w:rStyle w:val="TitleChar"/>
          </w:rPr>
        </w:sdtEndPr>
        <w:sdtContent>
          <w:r w:rsidR="00734EF5" w:rsidRPr="003C779E">
            <w:rPr>
              <w:rStyle w:val="TitleChar"/>
              <w:b/>
              <w:bCs/>
            </w:rPr>
            <w:t>Rent Arrears Management Policy (HCT)</w:t>
          </w:r>
        </w:sdtContent>
      </w:sdt>
    </w:p>
    <w:p w14:paraId="24AD6DFE" w14:textId="77777777" w:rsidR="00BC5A00" w:rsidRPr="00407F1D" w:rsidRDefault="00BC5A00" w:rsidP="00CA50B4">
      <w:pPr>
        <w:ind w:right="3542"/>
        <w:rPr>
          <w:rFonts w:cs="Arial"/>
        </w:rPr>
      </w:pPr>
    </w:p>
    <w:p w14:paraId="2C616C43" w14:textId="77777777" w:rsidR="00CA50B4" w:rsidRPr="00407F1D" w:rsidRDefault="00CA50B4">
      <w:pPr>
        <w:rPr>
          <w:rFonts w:cs="Arial"/>
        </w:rPr>
        <w:sectPr w:rsidR="00CA50B4" w:rsidRPr="00407F1D" w:rsidSect="00CA50B4">
          <w:headerReference w:type="even" r:id="rId12"/>
          <w:headerReference w:type="default" r:id="rId13"/>
          <w:footerReference w:type="even" r:id="rId14"/>
          <w:footerReference w:type="default" r:id="rId15"/>
          <w:headerReference w:type="first" r:id="rId16"/>
          <w:footerReference w:type="first" r:id="rId17"/>
          <w:type w:val="continuous"/>
          <w:pgSz w:w="11900" w:h="16840"/>
          <w:pgMar w:top="488" w:right="256" w:bottom="1440" w:left="589" w:header="333" w:footer="708" w:gutter="0"/>
          <w:cols w:space="4535"/>
          <w:titlePg/>
          <w:docGrid w:linePitch="360"/>
        </w:sectPr>
      </w:pPr>
    </w:p>
    <w:p w14:paraId="308308A7" w14:textId="77777777" w:rsidR="00CA50B4" w:rsidRPr="00407F1D" w:rsidRDefault="00CA50B4" w:rsidP="00CA50B4">
      <w:pPr>
        <w:tabs>
          <w:tab w:val="left" w:pos="8080"/>
        </w:tabs>
        <w:rPr>
          <w:rFonts w:cs="Arial"/>
          <w:b/>
          <w:bCs/>
          <w:sz w:val="20"/>
          <w:szCs w:val="20"/>
        </w:rPr>
      </w:pPr>
    </w:p>
    <w:p w14:paraId="2DEFBEFE" w14:textId="77777777" w:rsidR="00BC5A00" w:rsidRDefault="00BC5A00">
      <w:pPr>
        <w:rPr>
          <w:rFonts w:cs="Arial"/>
        </w:rPr>
      </w:pPr>
    </w:p>
    <w:p w14:paraId="617EE552" w14:textId="77777777" w:rsidR="00133AAC" w:rsidRPr="00407F1D" w:rsidRDefault="00133AAC">
      <w:pPr>
        <w:rPr>
          <w:rFonts w:cs="Arial"/>
        </w:rPr>
      </w:pPr>
    </w:p>
    <w:p w14:paraId="48CBEC63" w14:textId="77777777" w:rsidR="00BC5A00" w:rsidRPr="00407F1D" w:rsidRDefault="00BC5A00">
      <w:pPr>
        <w:rPr>
          <w:rFonts w:cs="Arial"/>
        </w:rPr>
      </w:pPr>
    </w:p>
    <w:p w14:paraId="523876F8" w14:textId="77777777" w:rsidR="00CA50B4" w:rsidRPr="00407F1D" w:rsidRDefault="00CA50B4" w:rsidP="00CA50B4">
      <w:pPr>
        <w:ind w:right="423"/>
        <w:rPr>
          <w:rFonts w:cs="Arial"/>
          <w:b/>
          <w:bCs/>
          <w:color w:val="082E42"/>
          <w:sz w:val="32"/>
          <w:szCs w:val="32"/>
        </w:rPr>
        <w:sectPr w:rsidR="00CA50B4" w:rsidRPr="00407F1D" w:rsidSect="00CA50B4">
          <w:type w:val="continuous"/>
          <w:pgSz w:w="11900" w:h="16840"/>
          <w:pgMar w:top="488" w:right="256" w:bottom="1440" w:left="589" w:header="333" w:footer="708" w:gutter="0"/>
          <w:cols w:space="4535"/>
          <w:titlePg/>
          <w:docGrid w:linePitch="360"/>
        </w:sectPr>
      </w:pPr>
    </w:p>
    <w:p w14:paraId="5B38DC3D" w14:textId="77777777" w:rsidR="00BC5A00" w:rsidRPr="00407F1D" w:rsidRDefault="00BC5A00" w:rsidP="003C779E">
      <w:pPr>
        <w:pStyle w:val="Heading1"/>
        <w:numPr>
          <w:ilvl w:val="0"/>
          <w:numId w:val="17"/>
        </w:numPr>
      </w:pPr>
      <w:r w:rsidRPr="00407F1D">
        <w:t>Purpose</w:t>
      </w:r>
    </w:p>
    <w:p w14:paraId="1A3BA120" w14:textId="5F2E79DC" w:rsidR="00BE496E" w:rsidRDefault="00BE496E" w:rsidP="00BE496E">
      <w:pPr>
        <w:widowControl w:val="0"/>
        <w:spacing w:after="120" w:line="276" w:lineRule="auto"/>
        <w:ind w:right="282"/>
        <w:rPr>
          <w:rFonts w:eastAsia="Arial" w:cs="Arial"/>
          <w:szCs w:val="22"/>
          <w:lang w:val="en-US"/>
        </w:rPr>
      </w:pPr>
      <w:r>
        <w:rPr>
          <w:rFonts w:eastAsia="Arial" w:cs="Arial"/>
          <w:szCs w:val="22"/>
          <w:lang w:val="en-US"/>
        </w:rPr>
        <w:t>The purpose of this Policy is to:</w:t>
      </w:r>
    </w:p>
    <w:p w14:paraId="413AE741" w14:textId="701CAA2D" w:rsidR="00A14F19" w:rsidRDefault="00BE496E" w:rsidP="003C779E">
      <w:pPr>
        <w:pStyle w:val="ListParagraph"/>
        <w:widowControl w:val="0"/>
        <w:numPr>
          <w:ilvl w:val="1"/>
          <w:numId w:val="13"/>
        </w:numPr>
        <w:spacing w:before="0" w:after="120" w:line="276" w:lineRule="auto"/>
        <w:ind w:right="282"/>
        <w:contextualSpacing w:val="0"/>
        <w:rPr>
          <w:rFonts w:eastAsia="Arial" w:cs="Arial"/>
          <w:szCs w:val="22"/>
          <w:lang w:val="en-US"/>
        </w:rPr>
      </w:pPr>
      <w:r>
        <w:rPr>
          <w:rFonts w:eastAsia="Arial" w:cs="Arial"/>
          <w:szCs w:val="22"/>
          <w:lang w:val="en-US"/>
        </w:rPr>
        <w:t xml:space="preserve">Ensure transparency and accountability for our </w:t>
      </w:r>
      <w:r w:rsidRPr="00CC5382">
        <w:rPr>
          <w:rFonts w:eastAsia="Arial" w:cs="Arial"/>
          <w:szCs w:val="22"/>
          <w:lang w:val="en-US"/>
        </w:rPr>
        <w:t>applicants,</w:t>
      </w:r>
      <w:r>
        <w:rPr>
          <w:rFonts w:eastAsia="Arial" w:cs="Arial"/>
          <w:szCs w:val="22"/>
          <w:lang w:val="en-US"/>
        </w:rPr>
        <w:t xml:space="preserve"> residents,</w:t>
      </w:r>
      <w:r w:rsidRPr="00CC5382">
        <w:rPr>
          <w:rFonts w:eastAsia="Arial" w:cs="Arial"/>
          <w:szCs w:val="22"/>
          <w:lang w:val="en-US"/>
        </w:rPr>
        <w:t xml:space="preserve"> their advocates and the general public</w:t>
      </w:r>
      <w:r>
        <w:rPr>
          <w:rFonts w:eastAsia="Arial" w:cs="Arial"/>
          <w:szCs w:val="22"/>
          <w:lang w:val="en-US"/>
        </w:rPr>
        <w:t>; and</w:t>
      </w:r>
    </w:p>
    <w:p w14:paraId="45FFEE1C" w14:textId="77777777" w:rsidR="00BE496E" w:rsidRPr="003C779E" w:rsidRDefault="00BE496E" w:rsidP="003C779E">
      <w:pPr>
        <w:pStyle w:val="ListParagraph"/>
        <w:widowControl w:val="0"/>
        <w:numPr>
          <w:ilvl w:val="1"/>
          <w:numId w:val="13"/>
        </w:numPr>
        <w:spacing w:before="0" w:after="120" w:line="276" w:lineRule="auto"/>
        <w:ind w:right="282"/>
        <w:contextualSpacing w:val="0"/>
        <w:rPr>
          <w:rFonts w:eastAsia="Arial" w:cs="Arial"/>
          <w:szCs w:val="22"/>
          <w:lang w:val="en-US"/>
        </w:rPr>
      </w:pPr>
      <w:r w:rsidRPr="003C779E">
        <w:rPr>
          <w:rFonts w:eastAsia="Arial" w:cs="Arial"/>
          <w:szCs w:val="22"/>
          <w:lang w:val="en-US"/>
        </w:rPr>
        <w:t>Outline the overarching principles that will support Housing Choices Tasmania (HCT) staff to understand HCT’s approach to monitoring the rental accounts of residents and managing rental arrears.</w:t>
      </w:r>
    </w:p>
    <w:p w14:paraId="73B4F4D5" w14:textId="77777777" w:rsidR="00CA50B4" w:rsidRPr="00407F1D" w:rsidRDefault="00CA50B4" w:rsidP="003C779E">
      <w:pPr>
        <w:pStyle w:val="Heading1"/>
        <w:numPr>
          <w:ilvl w:val="0"/>
          <w:numId w:val="17"/>
        </w:numPr>
      </w:pPr>
      <w:r w:rsidRPr="00407F1D">
        <w:t>Scope</w:t>
      </w:r>
    </w:p>
    <w:p w14:paraId="00218DDD" w14:textId="77777777" w:rsidR="00CA50B4" w:rsidRPr="00407F1D" w:rsidRDefault="00CA50B4" w:rsidP="00CA50B4">
      <w:pPr>
        <w:spacing w:after="120"/>
        <w:rPr>
          <w:rFonts w:cs="Arial"/>
          <w:noProof/>
          <w:szCs w:val="22"/>
        </w:rPr>
      </w:pPr>
      <w:r w:rsidRPr="00407F1D">
        <w:rPr>
          <w:rFonts w:cs="Arial"/>
          <w:szCs w:val="22"/>
        </w:rPr>
        <w:t>This p</w:t>
      </w:r>
      <w:r w:rsidR="001F0BB2" w:rsidRPr="00407F1D">
        <w:rPr>
          <w:rFonts w:cs="Arial"/>
          <w:szCs w:val="22"/>
        </w:rPr>
        <w:t>olicy</w:t>
      </w:r>
      <w:r w:rsidRPr="00407F1D">
        <w:rPr>
          <w:rFonts w:cs="Arial"/>
          <w:szCs w:val="22"/>
        </w:rPr>
        <w:t xml:space="preserve"> applies to the</w:t>
      </w:r>
      <w:r w:rsidR="00AA747A" w:rsidRPr="00407F1D">
        <w:rPr>
          <w:rFonts w:cs="Arial"/>
          <w:szCs w:val="22"/>
        </w:rPr>
        <w:t xml:space="preserve"> following entities within the </w:t>
      </w:r>
      <w:r w:rsidRPr="00407F1D">
        <w:rPr>
          <w:rFonts w:cs="Arial"/>
          <w:szCs w:val="22"/>
        </w:rPr>
        <w:t>Housing Choices Australia Group:</w:t>
      </w:r>
      <w:r w:rsidRPr="00407F1D">
        <w:rPr>
          <w:rFonts w:cs="Arial"/>
          <w:noProof/>
          <w:szCs w:val="22"/>
        </w:rPr>
        <w:t xml:space="preserve"> </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82"/>
        <w:gridCol w:w="1783"/>
        <w:gridCol w:w="1783"/>
      </w:tblGrid>
      <w:tr w:rsidR="007E78B3" w:rsidRPr="00407F1D" w14:paraId="5B540806" w14:textId="77777777" w:rsidTr="00CA50B4">
        <w:trPr>
          <w:cnfStyle w:val="100000000000" w:firstRow="1" w:lastRow="0" w:firstColumn="0" w:lastColumn="0" w:oddVBand="0" w:evenVBand="0" w:oddHBand="0" w:evenHBand="0" w:firstRowFirstColumn="0" w:firstRowLastColumn="0" w:lastRowFirstColumn="0" w:lastRowLastColumn="0"/>
          <w:trHeight w:hRule="exact" w:val="340"/>
        </w:trPr>
        <w:tc>
          <w:tcPr>
            <w:cnfStyle w:val="001000000000" w:firstRow="0" w:lastRow="0" w:firstColumn="1" w:lastColumn="0" w:oddVBand="0" w:evenVBand="0" w:oddHBand="0" w:evenHBand="0" w:firstRowFirstColumn="0" w:firstRowLastColumn="0" w:lastRowFirstColumn="0" w:lastRowLastColumn="0"/>
            <w:tcW w:w="4282" w:type="dxa"/>
            <w:tcBorders>
              <w:bottom w:val="single" w:sz="4" w:space="0" w:color="082E42"/>
            </w:tcBorders>
            <w:vAlign w:val="center"/>
          </w:tcPr>
          <w:p w14:paraId="224BFBC7" w14:textId="77777777" w:rsidR="007E78B3" w:rsidRPr="00407F1D" w:rsidRDefault="007E78B3" w:rsidP="00CA50B4">
            <w:pPr>
              <w:rPr>
                <w:rFonts w:cs="Arial"/>
                <w:b/>
                <w:szCs w:val="22"/>
              </w:rPr>
            </w:pPr>
            <w:bookmarkStart w:id="0" w:name="_Hlk530135771"/>
            <w:r w:rsidRPr="00407F1D">
              <w:rPr>
                <w:rFonts w:cs="Arial"/>
                <w:b/>
                <w:szCs w:val="22"/>
              </w:rPr>
              <w:t>Organisation</w:t>
            </w:r>
          </w:p>
        </w:tc>
        <w:tc>
          <w:tcPr>
            <w:tcW w:w="1783" w:type="dxa"/>
            <w:tcBorders>
              <w:bottom w:val="single" w:sz="4" w:space="0" w:color="082E42"/>
            </w:tcBorders>
          </w:tcPr>
          <w:p w14:paraId="5806C661" w14:textId="77777777" w:rsidR="007E78B3" w:rsidRPr="00407F1D" w:rsidRDefault="007E78B3" w:rsidP="00CA50B4">
            <w:pPr>
              <w:cnfStyle w:val="100000000000" w:firstRow="1" w:lastRow="0" w:firstColumn="0" w:lastColumn="0" w:oddVBand="0" w:evenVBand="0" w:oddHBand="0" w:evenHBand="0" w:firstRowFirstColumn="0" w:firstRowLastColumn="0" w:lastRowFirstColumn="0" w:lastRowLastColumn="0"/>
              <w:rPr>
                <w:rFonts w:cs="Arial"/>
                <w:b/>
                <w:szCs w:val="22"/>
              </w:rPr>
            </w:pPr>
            <w:r w:rsidRPr="00407F1D">
              <w:rPr>
                <w:rFonts w:cs="Arial"/>
                <w:b/>
                <w:szCs w:val="22"/>
              </w:rPr>
              <w:t>Abbreviation</w:t>
            </w:r>
          </w:p>
        </w:tc>
        <w:tc>
          <w:tcPr>
            <w:tcW w:w="1783" w:type="dxa"/>
            <w:tcBorders>
              <w:bottom w:val="single" w:sz="4" w:space="0" w:color="082E42"/>
            </w:tcBorders>
          </w:tcPr>
          <w:p w14:paraId="16F54B3C" w14:textId="77777777" w:rsidR="007E78B3" w:rsidRPr="00407F1D" w:rsidRDefault="007E78B3" w:rsidP="00CA50B4">
            <w:pPr>
              <w:cnfStyle w:val="100000000000" w:firstRow="1" w:lastRow="0" w:firstColumn="0" w:lastColumn="0" w:oddVBand="0" w:evenVBand="0" w:oddHBand="0" w:evenHBand="0" w:firstRowFirstColumn="0" w:firstRowLastColumn="0" w:lastRowFirstColumn="0" w:lastRowLastColumn="0"/>
              <w:rPr>
                <w:rFonts w:cs="Arial"/>
                <w:b/>
                <w:szCs w:val="22"/>
              </w:rPr>
            </w:pPr>
            <w:r w:rsidRPr="00407F1D">
              <w:rPr>
                <w:rFonts w:cs="Arial"/>
                <w:b/>
                <w:szCs w:val="22"/>
              </w:rPr>
              <w:t>ACN</w:t>
            </w:r>
          </w:p>
        </w:tc>
      </w:tr>
      <w:tr w:rsidR="007E78B3" w:rsidRPr="00407F1D" w14:paraId="6F8D3097" w14:textId="77777777" w:rsidTr="00A8355D">
        <w:trPr>
          <w:trHeight w:hRule="exact" w:val="418"/>
        </w:trPr>
        <w:tc>
          <w:tcPr>
            <w:cnfStyle w:val="001000000000" w:firstRow="0" w:lastRow="0" w:firstColumn="1" w:lastColumn="0" w:oddVBand="0" w:evenVBand="0" w:oddHBand="0" w:evenHBand="0" w:firstRowFirstColumn="0" w:firstRowLastColumn="0" w:lastRowFirstColumn="0" w:lastRowLastColumn="0"/>
            <w:tcW w:w="4282" w:type="dxa"/>
            <w:vAlign w:val="center"/>
          </w:tcPr>
          <w:p w14:paraId="237990E0" w14:textId="77777777" w:rsidR="007E78B3" w:rsidRPr="00407F1D" w:rsidRDefault="007E78B3" w:rsidP="00CA50B4">
            <w:pPr>
              <w:rPr>
                <w:rFonts w:cs="Arial"/>
                <w:szCs w:val="22"/>
              </w:rPr>
            </w:pPr>
            <w:r w:rsidRPr="00407F1D">
              <w:rPr>
                <w:rFonts w:cs="Arial"/>
                <w:szCs w:val="22"/>
              </w:rPr>
              <w:t xml:space="preserve">Housing Choices Tasmania Limited </w:t>
            </w:r>
          </w:p>
        </w:tc>
        <w:tc>
          <w:tcPr>
            <w:tcW w:w="1783" w:type="dxa"/>
          </w:tcPr>
          <w:p w14:paraId="09B7A7A9" w14:textId="77777777" w:rsidR="007E78B3" w:rsidRPr="00407F1D" w:rsidRDefault="007E78B3" w:rsidP="00CA50B4">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HCTL</w:t>
            </w:r>
          </w:p>
        </w:tc>
        <w:tc>
          <w:tcPr>
            <w:tcW w:w="1783" w:type="dxa"/>
          </w:tcPr>
          <w:p w14:paraId="65A7C068" w14:textId="77777777" w:rsidR="007E78B3" w:rsidRPr="00407F1D" w:rsidRDefault="007E78B3" w:rsidP="00CA50B4">
            <w:pPr>
              <w:cnfStyle w:val="000000000000" w:firstRow="0" w:lastRow="0" w:firstColumn="0" w:lastColumn="0" w:oddVBand="0" w:evenVBand="0" w:oddHBand="0" w:evenHBand="0" w:firstRowFirstColumn="0" w:firstRowLastColumn="0" w:lastRowFirstColumn="0" w:lastRowLastColumn="0"/>
              <w:rPr>
                <w:rFonts w:cs="Arial"/>
                <w:szCs w:val="22"/>
              </w:rPr>
            </w:pPr>
            <w:r w:rsidRPr="00407F1D">
              <w:rPr>
                <w:rFonts w:cs="Arial"/>
                <w:szCs w:val="22"/>
              </w:rPr>
              <w:t>147 840 202</w:t>
            </w:r>
          </w:p>
        </w:tc>
      </w:tr>
    </w:tbl>
    <w:bookmarkEnd w:id="0"/>
    <w:p w14:paraId="01B6C634" w14:textId="77777777" w:rsidR="00CA50B4" w:rsidRDefault="00CA50B4" w:rsidP="003C779E">
      <w:pPr>
        <w:pStyle w:val="Heading1"/>
        <w:numPr>
          <w:ilvl w:val="0"/>
          <w:numId w:val="17"/>
        </w:numPr>
      </w:pPr>
      <w:r w:rsidRPr="00407F1D">
        <w:t>Policy Statement</w:t>
      </w:r>
      <w:r w:rsidR="000B0660" w:rsidRPr="00407F1D">
        <w:t xml:space="preserve"> </w:t>
      </w:r>
    </w:p>
    <w:p w14:paraId="51356C5B" w14:textId="77777777" w:rsidR="005D24B3" w:rsidRDefault="005D24B3" w:rsidP="005D24B3">
      <w:pPr>
        <w:spacing w:after="120" w:line="276" w:lineRule="auto"/>
        <w:rPr>
          <w:rFonts w:cs="Arial"/>
          <w:szCs w:val="22"/>
        </w:rPr>
      </w:pPr>
      <w:r>
        <w:rPr>
          <w:rFonts w:cs="Arial"/>
          <w:szCs w:val="22"/>
        </w:rPr>
        <w:t>Managing rental arrears will be undertaken with compassion, respect and in a timely manner. All correspondence to the resident regarding their arrears account will be followed up in writing. All correspondence and records will be stored in a confidential manner.</w:t>
      </w:r>
    </w:p>
    <w:p w14:paraId="098AD1ED" w14:textId="77777777" w:rsidR="005D24B3" w:rsidRDefault="005D24B3" w:rsidP="005D24B3">
      <w:pPr>
        <w:spacing w:after="120" w:line="276" w:lineRule="auto"/>
        <w:rPr>
          <w:rFonts w:cs="Arial"/>
          <w:szCs w:val="22"/>
        </w:rPr>
      </w:pPr>
      <w:r>
        <w:rPr>
          <w:rFonts w:cs="Arial"/>
          <w:szCs w:val="22"/>
        </w:rPr>
        <w:t xml:space="preserve">All transactions will be transparently recorded, with all associated documentation, including an up to date rent ledger. These will be readily available to the resident or their authorised advocate. </w:t>
      </w:r>
    </w:p>
    <w:p w14:paraId="2DA43608" w14:textId="77777777" w:rsidR="005D24B3" w:rsidRDefault="005D24B3" w:rsidP="005D24B3">
      <w:pPr>
        <w:spacing w:after="120" w:line="276" w:lineRule="auto"/>
        <w:rPr>
          <w:rFonts w:cs="Arial"/>
          <w:szCs w:val="22"/>
        </w:rPr>
      </w:pPr>
      <w:r>
        <w:rPr>
          <w:rFonts w:cs="Arial"/>
        </w:rPr>
        <w:t xml:space="preserve">HCT </w:t>
      </w:r>
      <w:r w:rsidRPr="00923F2C">
        <w:rPr>
          <w:rFonts w:cs="Arial"/>
          <w:szCs w:val="22"/>
        </w:rPr>
        <w:t>charges residents a tenant contribution towards the</w:t>
      </w:r>
      <w:r>
        <w:rPr>
          <w:rFonts w:cs="Arial"/>
          <w:szCs w:val="22"/>
        </w:rPr>
        <w:t>ir</w:t>
      </w:r>
      <w:r w:rsidRPr="00923F2C">
        <w:rPr>
          <w:rFonts w:cs="Arial"/>
          <w:szCs w:val="22"/>
        </w:rPr>
        <w:t xml:space="preserve"> rent. Residents are responsible for ensuring that their rent and other charges are paid in full when due</w:t>
      </w:r>
      <w:r>
        <w:rPr>
          <w:rFonts w:cs="Arial"/>
          <w:szCs w:val="22"/>
        </w:rPr>
        <w:t>.</w:t>
      </w:r>
    </w:p>
    <w:p w14:paraId="0FB9AEF2" w14:textId="77777777" w:rsidR="005D24B3" w:rsidRPr="00923F2C" w:rsidRDefault="005D24B3" w:rsidP="005D24B3">
      <w:pPr>
        <w:spacing w:after="120" w:line="276" w:lineRule="auto"/>
        <w:rPr>
          <w:rFonts w:cs="Arial"/>
          <w:szCs w:val="22"/>
        </w:rPr>
      </w:pPr>
      <w:r w:rsidRPr="00923F2C">
        <w:rPr>
          <w:rFonts w:cs="Arial"/>
          <w:szCs w:val="22"/>
        </w:rPr>
        <w:t>Rent arrears can be a serious problem as they limit HCT’s ability to provide services and they place a resident’s tenancy at serious risk.</w:t>
      </w:r>
    </w:p>
    <w:p w14:paraId="61792BD1" w14:textId="77777777" w:rsidR="005D24B3" w:rsidRPr="00923F2C" w:rsidRDefault="005D24B3" w:rsidP="005D24B3">
      <w:pPr>
        <w:spacing w:after="120" w:line="276" w:lineRule="auto"/>
        <w:rPr>
          <w:rFonts w:cs="Arial"/>
          <w:szCs w:val="22"/>
        </w:rPr>
      </w:pPr>
      <w:r>
        <w:rPr>
          <w:rFonts w:cs="Arial"/>
          <w:szCs w:val="22"/>
        </w:rPr>
        <w:t xml:space="preserve">Residents are required to pay rent weekly or fortnightly in advance and HCT </w:t>
      </w:r>
      <w:r w:rsidRPr="00923F2C">
        <w:rPr>
          <w:rFonts w:cs="Arial"/>
          <w:szCs w:val="22"/>
        </w:rPr>
        <w:t>staff will monitor the payment of rent and other charges. As soon as a payment is missed (not received by the due date) or underpaid, the account is</w:t>
      </w:r>
      <w:r>
        <w:rPr>
          <w:rFonts w:cs="Arial"/>
          <w:szCs w:val="22"/>
        </w:rPr>
        <w:t xml:space="preserve"> </w:t>
      </w:r>
      <w:r w:rsidRPr="00923F2C">
        <w:rPr>
          <w:rFonts w:cs="Arial"/>
          <w:szCs w:val="22"/>
        </w:rPr>
        <w:t xml:space="preserve">in arrears. </w:t>
      </w:r>
    </w:p>
    <w:p w14:paraId="0092C9B8" w14:textId="77777777" w:rsidR="005D24B3" w:rsidRPr="00923F2C" w:rsidRDefault="005D24B3" w:rsidP="005D24B3">
      <w:pPr>
        <w:spacing w:after="120" w:line="276" w:lineRule="auto"/>
        <w:rPr>
          <w:rFonts w:cs="Arial"/>
          <w:szCs w:val="22"/>
        </w:rPr>
      </w:pPr>
      <w:r>
        <w:rPr>
          <w:rFonts w:cs="Arial"/>
        </w:rPr>
        <w:lastRenderedPageBreak/>
        <w:t xml:space="preserve">HCT </w:t>
      </w:r>
      <w:r w:rsidRPr="00923F2C">
        <w:rPr>
          <w:rFonts w:cs="Arial"/>
          <w:szCs w:val="22"/>
        </w:rPr>
        <w:t xml:space="preserve">has an early intervention strategy for arrears management and follows </w:t>
      </w:r>
      <w:r>
        <w:rPr>
          <w:rFonts w:cs="Arial"/>
          <w:szCs w:val="22"/>
        </w:rPr>
        <w:t>our internal procedure</w:t>
      </w:r>
      <w:r w:rsidRPr="00923F2C">
        <w:rPr>
          <w:rFonts w:cs="Arial"/>
          <w:szCs w:val="22"/>
        </w:rPr>
        <w:t>. Residents are encouraged to speak to HCA staff before they get into difficulty with their payments</w:t>
      </w:r>
      <w:r>
        <w:rPr>
          <w:rFonts w:cs="Arial"/>
          <w:szCs w:val="22"/>
        </w:rPr>
        <w:t>.</w:t>
      </w:r>
    </w:p>
    <w:p w14:paraId="1A5154B0" w14:textId="77777777" w:rsidR="005D24B3" w:rsidRPr="00923F2C" w:rsidRDefault="005D24B3" w:rsidP="005D24B3">
      <w:pPr>
        <w:spacing w:after="120" w:line="276" w:lineRule="auto"/>
        <w:rPr>
          <w:rFonts w:cs="Arial"/>
          <w:szCs w:val="22"/>
        </w:rPr>
      </w:pPr>
      <w:r>
        <w:rPr>
          <w:rFonts w:cs="Arial"/>
          <w:szCs w:val="22"/>
        </w:rPr>
        <w:t>All efforts will be made to engage with residents to rectify an arrears situation, including linking in with available supports, in order to sustain their tenancy with HCT.</w:t>
      </w:r>
    </w:p>
    <w:p w14:paraId="28D3FA18" w14:textId="77777777" w:rsidR="005D24B3" w:rsidRPr="00CA50B4" w:rsidRDefault="005D24B3" w:rsidP="003C779E">
      <w:pPr>
        <w:pStyle w:val="Heading2"/>
        <w:numPr>
          <w:ilvl w:val="1"/>
          <w:numId w:val="17"/>
        </w:numPr>
        <w:rPr>
          <w:rFonts w:cs="Arial"/>
        </w:rPr>
      </w:pPr>
      <w:r>
        <w:rPr>
          <w:rFonts w:cs="Arial"/>
        </w:rPr>
        <w:t>Managing Rent</w:t>
      </w:r>
    </w:p>
    <w:p w14:paraId="672E29A8" w14:textId="77777777" w:rsidR="005D24B3" w:rsidRDefault="005D24B3" w:rsidP="005D24B3">
      <w:pPr>
        <w:spacing w:after="120" w:line="276" w:lineRule="auto"/>
        <w:rPr>
          <w:rFonts w:cs="Arial"/>
          <w:szCs w:val="22"/>
        </w:rPr>
      </w:pPr>
      <w:r>
        <w:rPr>
          <w:rFonts w:cs="Arial"/>
        </w:rPr>
        <w:t xml:space="preserve">HCT </w:t>
      </w:r>
      <w:r>
        <w:rPr>
          <w:rFonts w:cs="Arial"/>
          <w:szCs w:val="22"/>
        </w:rPr>
        <w:t xml:space="preserve">charges rent and receives rental payments and rental contributions consistent with the Residential Tenancy Act, TAS, 1997 and in accordance with the HCT Rent Setting Policy. </w:t>
      </w:r>
    </w:p>
    <w:p w14:paraId="7101020C" w14:textId="77777777" w:rsidR="005D24B3" w:rsidRDefault="005D24B3" w:rsidP="005D24B3">
      <w:pPr>
        <w:spacing w:after="120" w:line="276" w:lineRule="auto"/>
        <w:rPr>
          <w:rFonts w:cs="Arial"/>
          <w:szCs w:val="22"/>
        </w:rPr>
      </w:pPr>
      <w:r>
        <w:rPr>
          <w:rFonts w:cs="Arial"/>
        </w:rPr>
        <w:t xml:space="preserve">HCT </w:t>
      </w:r>
      <w:r>
        <w:rPr>
          <w:rFonts w:cs="Arial"/>
          <w:szCs w:val="22"/>
        </w:rPr>
        <w:t>staff will regularly monitor rental ledgers and, in accordance with the HCT Rent Arrears Management Procedure, will alert the resident of missed or inaccurate rental payments.</w:t>
      </w:r>
    </w:p>
    <w:p w14:paraId="4EB87567" w14:textId="77777777" w:rsidR="005D24B3" w:rsidRPr="00923F2C" w:rsidRDefault="005D24B3" w:rsidP="005D24B3">
      <w:pPr>
        <w:spacing w:after="120" w:line="276" w:lineRule="auto"/>
        <w:rPr>
          <w:rFonts w:cs="Arial"/>
          <w:szCs w:val="22"/>
        </w:rPr>
      </w:pPr>
      <w:r w:rsidRPr="00923F2C">
        <w:rPr>
          <w:rFonts w:cs="Arial"/>
          <w:szCs w:val="22"/>
        </w:rPr>
        <w:t>It is a condition of a resident</w:t>
      </w:r>
      <w:r>
        <w:rPr>
          <w:rFonts w:cs="Arial"/>
          <w:szCs w:val="22"/>
        </w:rPr>
        <w:t>’</w:t>
      </w:r>
      <w:r w:rsidRPr="00923F2C">
        <w:rPr>
          <w:rFonts w:cs="Arial"/>
          <w:szCs w:val="22"/>
        </w:rPr>
        <w:t>s</w:t>
      </w:r>
      <w:r>
        <w:rPr>
          <w:rFonts w:cs="Arial"/>
          <w:szCs w:val="22"/>
        </w:rPr>
        <w:t xml:space="preserve"> tenancy with HCT</w:t>
      </w:r>
      <w:r w:rsidRPr="00923F2C">
        <w:rPr>
          <w:rFonts w:cs="Arial"/>
          <w:szCs w:val="22"/>
        </w:rPr>
        <w:t xml:space="preserve"> that they provide current proof of income immediately when: </w:t>
      </w:r>
    </w:p>
    <w:p w14:paraId="157CD1C1" w14:textId="77777777" w:rsidR="005D24B3" w:rsidRPr="00BF74B4" w:rsidRDefault="005D24B3" w:rsidP="003C779E">
      <w:pPr>
        <w:pStyle w:val="ListParagraph"/>
        <w:numPr>
          <w:ilvl w:val="0"/>
          <w:numId w:val="15"/>
        </w:numPr>
        <w:spacing w:before="0" w:after="120" w:line="276" w:lineRule="auto"/>
        <w:contextualSpacing w:val="0"/>
        <w:rPr>
          <w:rFonts w:cs="Arial"/>
          <w:szCs w:val="22"/>
        </w:rPr>
      </w:pPr>
      <w:r w:rsidRPr="00BF74B4">
        <w:rPr>
          <w:rFonts w:cs="Arial"/>
          <w:szCs w:val="22"/>
        </w:rPr>
        <w:t>The resident’s income changes</w:t>
      </w:r>
      <w:r>
        <w:rPr>
          <w:rFonts w:cs="Arial"/>
          <w:szCs w:val="22"/>
        </w:rPr>
        <w:t>;</w:t>
      </w:r>
    </w:p>
    <w:p w14:paraId="70878AB7" w14:textId="77777777" w:rsidR="005D24B3" w:rsidRDefault="005D24B3" w:rsidP="003C779E">
      <w:pPr>
        <w:pStyle w:val="ListParagraph"/>
        <w:numPr>
          <w:ilvl w:val="0"/>
          <w:numId w:val="15"/>
        </w:numPr>
        <w:spacing w:before="0" w:after="120" w:line="276" w:lineRule="auto"/>
        <w:contextualSpacing w:val="0"/>
        <w:rPr>
          <w:rFonts w:cs="Arial"/>
          <w:szCs w:val="22"/>
        </w:rPr>
      </w:pPr>
      <w:r w:rsidRPr="00BF74B4">
        <w:rPr>
          <w:rFonts w:cs="Arial"/>
          <w:szCs w:val="22"/>
        </w:rPr>
        <w:t>The income of another member of the tenant’s household changes</w:t>
      </w:r>
      <w:r>
        <w:rPr>
          <w:rFonts w:cs="Arial"/>
          <w:szCs w:val="22"/>
        </w:rPr>
        <w:t>;</w:t>
      </w:r>
    </w:p>
    <w:p w14:paraId="1AE171C3" w14:textId="77777777" w:rsidR="005D24B3" w:rsidRPr="00BF74B4" w:rsidRDefault="005D24B3" w:rsidP="003C779E">
      <w:pPr>
        <w:pStyle w:val="ListParagraph"/>
        <w:numPr>
          <w:ilvl w:val="0"/>
          <w:numId w:val="15"/>
        </w:numPr>
        <w:spacing w:before="0" w:after="120" w:line="276" w:lineRule="auto"/>
        <w:contextualSpacing w:val="0"/>
        <w:rPr>
          <w:rFonts w:cs="Arial"/>
          <w:szCs w:val="22"/>
        </w:rPr>
      </w:pPr>
      <w:r>
        <w:rPr>
          <w:rFonts w:cs="Arial"/>
          <w:szCs w:val="22"/>
        </w:rPr>
        <w:t>The household composition changes; and/</w:t>
      </w:r>
      <w:r w:rsidRPr="00BF74B4">
        <w:rPr>
          <w:rFonts w:cs="Arial"/>
          <w:szCs w:val="22"/>
        </w:rPr>
        <w:t xml:space="preserve"> or </w:t>
      </w:r>
    </w:p>
    <w:p w14:paraId="55D6133D" w14:textId="77777777" w:rsidR="005D24B3" w:rsidRPr="00BF74B4" w:rsidRDefault="005D24B3" w:rsidP="003C779E">
      <w:pPr>
        <w:pStyle w:val="ListParagraph"/>
        <w:numPr>
          <w:ilvl w:val="0"/>
          <w:numId w:val="15"/>
        </w:numPr>
        <w:spacing w:before="0" w:after="120" w:line="276" w:lineRule="auto"/>
        <w:contextualSpacing w:val="0"/>
        <w:rPr>
          <w:rFonts w:cs="Arial"/>
          <w:szCs w:val="22"/>
        </w:rPr>
      </w:pPr>
      <w:r w:rsidRPr="00BF74B4">
        <w:rPr>
          <w:rFonts w:cs="Arial"/>
          <w:szCs w:val="22"/>
        </w:rPr>
        <w:t>HCT request that information</w:t>
      </w:r>
      <w:r>
        <w:rPr>
          <w:rFonts w:cs="Arial"/>
          <w:szCs w:val="22"/>
        </w:rPr>
        <w:t>.</w:t>
      </w:r>
    </w:p>
    <w:p w14:paraId="10ACFD5B" w14:textId="77ED2440" w:rsidR="005D24B3" w:rsidRDefault="005D24B3" w:rsidP="005D24B3">
      <w:pPr>
        <w:spacing w:after="120" w:line="276" w:lineRule="auto"/>
        <w:rPr>
          <w:rFonts w:cs="Arial"/>
          <w:szCs w:val="22"/>
        </w:rPr>
      </w:pPr>
      <w:r w:rsidRPr="00D73A19">
        <w:rPr>
          <w:rFonts w:cs="Arial"/>
          <w:szCs w:val="22"/>
        </w:rPr>
        <w:t xml:space="preserve">When the </w:t>
      </w:r>
      <w:r>
        <w:rPr>
          <w:rFonts w:cs="Arial"/>
          <w:szCs w:val="22"/>
        </w:rPr>
        <w:t>reside</w:t>
      </w:r>
      <w:r w:rsidRPr="00D73A19">
        <w:rPr>
          <w:rFonts w:cs="Arial"/>
          <w:szCs w:val="22"/>
        </w:rPr>
        <w:t xml:space="preserve">nt provides </w:t>
      </w:r>
      <w:r>
        <w:rPr>
          <w:rFonts w:cs="Arial"/>
          <w:szCs w:val="22"/>
        </w:rPr>
        <w:t>HCT</w:t>
      </w:r>
      <w:r w:rsidRPr="00D73A19">
        <w:rPr>
          <w:rFonts w:cs="Arial"/>
          <w:szCs w:val="22"/>
        </w:rPr>
        <w:t xml:space="preserve"> with information that their household income has changed, the tenant contribution will be adjusted</w:t>
      </w:r>
      <w:r>
        <w:rPr>
          <w:rFonts w:cs="Arial"/>
          <w:szCs w:val="22"/>
        </w:rPr>
        <w:t xml:space="preserve"> </w:t>
      </w:r>
      <w:r w:rsidRPr="00D73A19">
        <w:rPr>
          <w:rFonts w:cs="Arial"/>
          <w:szCs w:val="22"/>
        </w:rPr>
        <w:t>to the date the income changed. This may result in a backdate</w:t>
      </w:r>
      <w:r>
        <w:rPr>
          <w:rFonts w:cs="Arial"/>
          <w:szCs w:val="22"/>
        </w:rPr>
        <w:t xml:space="preserve"> which may result in rental arrears</w:t>
      </w:r>
      <w:r w:rsidRPr="00D73A19">
        <w:rPr>
          <w:rFonts w:cs="Arial"/>
          <w:szCs w:val="22"/>
        </w:rPr>
        <w:t>.</w:t>
      </w:r>
      <w:r>
        <w:rPr>
          <w:rFonts w:cs="Arial"/>
          <w:szCs w:val="22"/>
        </w:rPr>
        <w:t xml:space="preserve"> </w:t>
      </w:r>
      <w:r w:rsidRPr="00D73A19">
        <w:rPr>
          <w:rFonts w:cs="Arial"/>
          <w:szCs w:val="22"/>
        </w:rPr>
        <w:t>When this occurs, the normal arrears management processes are followed</w:t>
      </w:r>
      <w:r w:rsidR="0031279A">
        <w:rPr>
          <w:rFonts w:cs="Arial"/>
          <w:szCs w:val="22"/>
        </w:rPr>
        <w:t>.</w:t>
      </w:r>
    </w:p>
    <w:p w14:paraId="578038A4" w14:textId="77777777" w:rsidR="005D24B3" w:rsidRDefault="005D24B3" w:rsidP="003C779E">
      <w:pPr>
        <w:pStyle w:val="Heading2"/>
        <w:numPr>
          <w:ilvl w:val="1"/>
          <w:numId w:val="17"/>
        </w:numPr>
        <w:rPr>
          <w:rFonts w:cs="Arial"/>
        </w:rPr>
      </w:pPr>
      <w:r>
        <w:rPr>
          <w:rFonts w:cs="Arial"/>
        </w:rPr>
        <w:t>Tenant engagement / Non-payment of rent</w:t>
      </w:r>
    </w:p>
    <w:p w14:paraId="6D09C856" w14:textId="77777777" w:rsidR="005D24B3" w:rsidRDefault="005D24B3" w:rsidP="005D24B3">
      <w:pPr>
        <w:spacing w:after="120" w:line="276" w:lineRule="auto"/>
        <w:rPr>
          <w:rFonts w:cs="Arial"/>
          <w:szCs w:val="22"/>
          <w:lang w:val="en-AU" w:eastAsia="en-AU"/>
        </w:rPr>
      </w:pPr>
      <w:r>
        <w:rPr>
          <w:rFonts w:cs="Arial"/>
        </w:rPr>
        <w:t xml:space="preserve">HCT </w:t>
      </w:r>
      <w:r w:rsidRPr="009F58FB">
        <w:rPr>
          <w:rFonts w:cs="Arial"/>
          <w:szCs w:val="22"/>
          <w:lang w:val="en-AU" w:eastAsia="en-AU"/>
        </w:rPr>
        <w:t xml:space="preserve">acknowledges that from time to time issues arise and rent is not paid. </w:t>
      </w:r>
      <w:r>
        <w:rPr>
          <w:rFonts w:cs="Arial"/>
        </w:rPr>
        <w:t xml:space="preserve">HCT </w:t>
      </w:r>
      <w:r w:rsidRPr="009F58FB">
        <w:rPr>
          <w:rFonts w:cs="Arial"/>
          <w:szCs w:val="22"/>
          <w:lang w:val="en-AU" w:eastAsia="en-AU"/>
        </w:rPr>
        <w:t xml:space="preserve">staff are committed to engaging with the resident in a timely manner </w:t>
      </w:r>
      <w:r>
        <w:rPr>
          <w:rFonts w:cs="Arial"/>
          <w:szCs w:val="22"/>
          <w:lang w:val="en-AU" w:eastAsia="en-AU"/>
        </w:rPr>
        <w:t xml:space="preserve">to discuss these issues, negotiate </w:t>
      </w:r>
      <w:r w:rsidRPr="009F58FB">
        <w:rPr>
          <w:rFonts w:cs="Arial"/>
          <w:szCs w:val="22"/>
          <w:lang w:val="en-AU" w:eastAsia="en-AU"/>
        </w:rPr>
        <w:t>rent payment plans</w:t>
      </w:r>
      <w:r>
        <w:rPr>
          <w:rFonts w:cs="Arial"/>
          <w:szCs w:val="22"/>
          <w:lang w:val="en-AU" w:eastAsia="en-AU"/>
        </w:rPr>
        <w:t xml:space="preserve"> </w:t>
      </w:r>
      <w:r w:rsidRPr="009F58FB">
        <w:rPr>
          <w:rFonts w:cs="Arial"/>
          <w:szCs w:val="22"/>
          <w:lang w:val="en-AU" w:eastAsia="en-AU"/>
        </w:rPr>
        <w:t>where sustainable and assist the resident to engage with appropriate support services</w:t>
      </w:r>
      <w:r>
        <w:rPr>
          <w:rFonts w:cs="Arial"/>
          <w:szCs w:val="22"/>
          <w:lang w:val="en-AU" w:eastAsia="en-AU"/>
        </w:rPr>
        <w:t>.</w:t>
      </w:r>
    </w:p>
    <w:p w14:paraId="2B578680" w14:textId="77777777" w:rsidR="005D24B3" w:rsidRDefault="005D24B3" w:rsidP="005D24B3">
      <w:pPr>
        <w:spacing w:after="120" w:line="276" w:lineRule="auto"/>
        <w:rPr>
          <w:rFonts w:cs="Arial"/>
          <w:szCs w:val="22"/>
          <w:lang w:val="en-AU" w:eastAsia="en-AU"/>
        </w:rPr>
      </w:pPr>
      <w:r>
        <w:rPr>
          <w:rFonts w:cs="Arial"/>
          <w:szCs w:val="22"/>
          <w:lang w:val="en-AU" w:eastAsia="en-AU"/>
        </w:rPr>
        <w:t>In the event that the resident is still unable to meet their lease obligations with respect to rental payments, HCT will commence legal proceedings to end the tenancy.</w:t>
      </w:r>
    </w:p>
    <w:p w14:paraId="57CFAEB2" w14:textId="77777777" w:rsidR="005D24B3" w:rsidRDefault="005D24B3" w:rsidP="003C779E">
      <w:pPr>
        <w:pStyle w:val="Heading2"/>
        <w:numPr>
          <w:ilvl w:val="1"/>
          <w:numId w:val="17"/>
        </w:numPr>
        <w:rPr>
          <w:rFonts w:cs="Arial"/>
        </w:rPr>
      </w:pPr>
      <w:r>
        <w:rPr>
          <w:rFonts w:cs="Arial"/>
        </w:rPr>
        <w:t xml:space="preserve">Disputes </w:t>
      </w:r>
    </w:p>
    <w:p w14:paraId="556DC678" w14:textId="77777777" w:rsidR="005D24B3" w:rsidRPr="009F58FB" w:rsidRDefault="005D24B3" w:rsidP="005D24B3">
      <w:pPr>
        <w:spacing w:after="120" w:line="276" w:lineRule="auto"/>
        <w:rPr>
          <w:rFonts w:cs="Arial"/>
          <w:szCs w:val="22"/>
          <w:lang w:val="en-AU" w:eastAsia="en-AU"/>
        </w:rPr>
      </w:pPr>
      <w:r w:rsidRPr="009F58FB">
        <w:rPr>
          <w:rFonts w:cs="Arial"/>
          <w:szCs w:val="22"/>
          <w:lang w:val="en-AU" w:eastAsia="en-AU"/>
        </w:rPr>
        <w:t xml:space="preserve">Where there is disagreement in the calculation of rent or the amount owing, HCT is committed to working with the resident to resolve these matters. The HCT rent ledger </w:t>
      </w:r>
      <w:r>
        <w:rPr>
          <w:rFonts w:cs="Arial"/>
          <w:szCs w:val="22"/>
          <w:lang w:val="en-AU" w:eastAsia="en-AU"/>
        </w:rPr>
        <w:t xml:space="preserve">and other associated documentation </w:t>
      </w:r>
      <w:r w:rsidRPr="009F58FB">
        <w:rPr>
          <w:rFonts w:cs="Arial"/>
          <w:szCs w:val="22"/>
          <w:lang w:val="en-AU" w:eastAsia="en-AU"/>
        </w:rPr>
        <w:t>will be made available to the resident</w:t>
      </w:r>
      <w:r>
        <w:rPr>
          <w:rFonts w:cs="Arial"/>
          <w:szCs w:val="22"/>
          <w:lang w:val="en-AU" w:eastAsia="en-AU"/>
        </w:rPr>
        <w:t xml:space="preserve">, </w:t>
      </w:r>
      <w:r w:rsidRPr="009F58FB">
        <w:rPr>
          <w:rFonts w:cs="Arial"/>
          <w:szCs w:val="22"/>
          <w:lang w:val="en-AU" w:eastAsia="en-AU"/>
        </w:rPr>
        <w:t>support services</w:t>
      </w:r>
      <w:r>
        <w:rPr>
          <w:rFonts w:cs="Arial"/>
          <w:szCs w:val="22"/>
          <w:lang w:val="en-AU" w:eastAsia="en-AU"/>
        </w:rPr>
        <w:t xml:space="preserve"> and/or their advocate. I</w:t>
      </w:r>
      <w:r w:rsidRPr="009F58FB">
        <w:rPr>
          <w:rFonts w:cs="Arial"/>
          <w:szCs w:val="22"/>
          <w:lang w:val="en-AU" w:eastAsia="en-AU"/>
        </w:rPr>
        <w:t xml:space="preserve">nformation </w:t>
      </w:r>
      <w:r>
        <w:rPr>
          <w:rFonts w:cs="Arial"/>
          <w:szCs w:val="22"/>
          <w:lang w:val="en-AU" w:eastAsia="en-AU"/>
        </w:rPr>
        <w:t xml:space="preserve">regarding advocacy services, such as </w:t>
      </w:r>
      <w:r w:rsidRPr="009F58FB">
        <w:rPr>
          <w:rFonts w:cs="Arial"/>
          <w:szCs w:val="22"/>
          <w:lang w:val="en-AU" w:eastAsia="en-AU"/>
        </w:rPr>
        <w:t xml:space="preserve">the Tenants Union of Tasmania </w:t>
      </w:r>
      <w:r>
        <w:rPr>
          <w:rFonts w:cs="Arial"/>
          <w:szCs w:val="22"/>
          <w:lang w:val="en-AU" w:eastAsia="en-AU"/>
        </w:rPr>
        <w:t xml:space="preserve">will also be provided. </w:t>
      </w:r>
      <w:r w:rsidRPr="009F58FB">
        <w:rPr>
          <w:rFonts w:cs="Arial"/>
          <w:szCs w:val="22"/>
          <w:lang w:val="en-AU" w:eastAsia="en-AU"/>
        </w:rPr>
        <w:t xml:space="preserve"> </w:t>
      </w:r>
    </w:p>
    <w:p w14:paraId="6F63C155" w14:textId="77777777" w:rsidR="005D24B3" w:rsidRPr="00923F2C" w:rsidRDefault="005D24B3" w:rsidP="005D24B3">
      <w:pPr>
        <w:spacing w:after="120" w:line="276" w:lineRule="auto"/>
        <w:rPr>
          <w:rFonts w:cs="Arial"/>
          <w:szCs w:val="22"/>
        </w:rPr>
      </w:pPr>
      <w:r w:rsidRPr="00923F2C">
        <w:rPr>
          <w:rFonts w:cs="Arial"/>
          <w:szCs w:val="22"/>
        </w:rPr>
        <w:t xml:space="preserve">If a resident disagrees with a decision </w:t>
      </w:r>
      <w:r>
        <w:rPr>
          <w:rFonts w:cs="Arial"/>
        </w:rPr>
        <w:t xml:space="preserve">HCT </w:t>
      </w:r>
      <w:r w:rsidRPr="00923F2C">
        <w:rPr>
          <w:rFonts w:cs="Arial"/>
          <w:szCs w:val="22"/>
        </w:rPr>
        <w:t xml:space="preserve">has made in relation to their rental arrears, they are encouraged to first discuss their concerns with their nominated Housing Officer. If the matter is not resolved, residents may choose to lodge a complaint through HCT's formal complaint process. </w:t>
      </w:r>
    </w:p>
    <w:p w14:paraId="5052296F" w14:textId="77777777" w:rsidR="007E78B3" w:rsidRDefault="007E78B3" w:rsidP="00A14F19">
      <w:pPr>
        <w:pStyle w:val="Heading1"/>
        <w:numPr>
          <w:ilvl w:val="0"/>
          <w:numId w:val="17"/>
        </w:numPr>
      </w:pPr>
      <w:r w:rsidRPr="00A14F19">
        <w:lastRenderedPageBreak/>
        <w:t>References:</w:t>
      </w:r>
    </w:p>
    <w:tbl>
      <w:tblPr>
        <w:tblStyle w:val="Tablestyle1"/>
        <w:tblW w:w="9493" w:type="dxa"/>
        <w:tblBorders>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20"/>
        <w:gridCol w:w="4673"/>
      </w:tblGrid>
      <w:tr w:rsidR="006F661C" w:rsidRPr="00DB3BA7" w14:paraId="085CE4FE" w14:textId="77777777" w:rsidTr="00A25F4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hideMark/>
          </w:tcPr>
          <w:p w14:paraId="336441D7" w14:textId="77777777" w:rsidR="006F661C" w:rsidRPr="006F661C" w:rsidRDefault="006F661C" w:rsidP="003C779E">
            <w:pPr>
              <w:spacing w:before="20" w:after="20" w:line="259" w:lineRule="auto"/>
              <w:jc w:val="center"/>
              <w:rPr>
                <w:rFonts w:cs="Arial"/>
                <w:lang w:val="en-US"/>
              </w:rPr>
            </w:pPr>
            <w:r w:rsidRPr="003C779E">
              <w:rPr>
                <w:rFonts w:cs="Arial"/>
                <w:color w:val="auto"/>
                <w:lang w:val="en-US"/>
              </w:rPr>
              <w:t>legislation &amp; Standards</w:t>
            </w:r>
          </w:p>
        </w:tc>
        <w:tc>
          <w:tcPr>
            <w:tcW w:w="4673" w:type="dxa"/>
            <w:tcMar>
              <w:top w:w="0" w:type="dxa"/>
              <w:left w:w="108" w:type="dxa"/>
              <w:bottom w:w="28" w:type="dxa"/>
              <w:right w:w="108" w:type="dxa"/>
            </w:tcMar>
            <w:hideMark/>
          </w:tcPr>
          <w:p w14:paraId="283EB2C5" w14:textId="77777777" w:rsidR="006F661C" w:rsidRPr="00DB3BA7" w:rsidRDefault="006F661C" w:rsidP="00A25F48">
            <w:pPr>
              <w:spacing w:before="20" w:after="20" w:line="259" w:lineRule="auto"/>
              <w:jc w:val="center"/>
              <w:cnfStyle w:val="100000000000" w:firstRow="1" w:lastRow="0" w:firstColumn="0" w:lastColumn="0" w:oddVBand="0" w:evenVBand="0" w:oddHBand="0" w:evenHBand="0" w:firstRowFirstColumn="0" w:firstRowLastColumn="0" w:lastRowFirstColumn="0" w:lastRowLastColumn="0"/>
              <w:rPr>
                <w:rFonts w:cs="Arial"/>
                <w:color w:val="auto"/>
                <w:lang w:val="en-US"/>
              </w:rPr>
            </w:pPr>
            <w:r w:rsidRPr="00DB3BA7">
              <w:rPr>
                <w:rFonts w:cs="Arial"/>
                <w:color w:val="auto"/>
                <w:lang w:val="en-US"/>
              </w:rPr>
              <w:t>Related INternal documents</w:t>
            </w:r>
          </w:p>
        </w:tc>
      </w:tr>
      <w:tr w:rsidR="006F661C" w:rsidRPr="00DB3BA7" w14:paraId="0D2F682A" w14:textId="77777777" w:rsidTr="00A25F48">
        <w:trPr>
          <w:trHeight w:val="118"/>
        </w:trPr>
        <w:tc>
          <w:tcPr>
            <w:cnfStyle w:val="001000000000" w:firstRow="0" w:lastRow="0" w:firstColumn="1" w:lastColumn="0" w:oddVBand="0" w:evenVBand="0" w:oddHBand="0" w:evenHBand="0" w:firstRowFirstColumn="0" w:firstRowLastColumn="0" w:lastRowFirstColumn="0" w:lastRowLastColumn="0"/>
            <w:tcW w:w="4820" w:type="dxa"/>
            <w:tcMar>
              <w:top w:w="0" w:type="dxa"/>
              <w:left w:w="108" w:type="dxa"/>
              <w:bottom w:w="28" w:type="dxa"/>
              <w:right w:w="108" w:type="dxa"/>
            </w:tcMar>
          </w:tcPr>
          <w:p w14:paraId="6EC9AB4E" w14:textId="064CF7DE" w:rsidR="006F661C" w:rsidRPr="003C779E" w:rsidRDefault="006F661C" w:rsidP="00A25F48">
            <w:pPr>
              <w:spacing w:before="0" w:after="160" w:line="259" w:lineRule="auto"/>
              <w:rPr>
                <w:rFonts w:cs="Arial"/>
                <w:lang w:val="en-US"/>
              </w:rPr>
            </w:pPr>
            <w:r w:rsidRPr="003C779E">
              <w:rPr>
                <w:rFonts w:cs="Arial"/>
                <w:lang w:val="en-US"/>
              </w:rPr>
              <w:t>Residential Tenancies Act TAS 1997</w:t>
            </w:r>
          </w:p>
        </w:tc>
        <w:tc>
          <w:tcPr>
            <w:tcW w:w="4673" w:type="dxa"/>
            <w:tcMar>
              <w:top w:w="0" w:type="dxa"/>
              <w:left w:w="108" w:type="dxa"/>
              <w:bottom w:w="28" w:type="dxa"/>
              <w:right w:w="108" w:type="dxa"/>
            </w:tcMar>
          </w:tcPr>
          <w:p w14:paraId="49BDB0AB" w14:textId="490947BE" w:rsidR="006F661C" w:rsidRPr="00DB3BA7" w:rsidRDefault="006F661C" w:rsidP="00A25F48">
            <w:pPr>
              <w:spacing w:before="0" w:after="160" w:line="259" w:lineRule="auto"/>
              <w:cnfStyle w:val="000000000000" w:firstRow="0" w:lastRow="0" w:firstColumn="0" w:lastColumn="0" w:oddVBand="0" w:evenVBand="0" w:oddHBand="0" w:evenHBand="0" w:firstRowFirstColumn="0" w:firstRowLastColumn="0" w:lastRowFirstColumn="0" w:lastRowLastColumn="0"/>
              <w:rPr>
                <w:rFonts w:cs="Arial"/>
                <w:lang w:val="en-US"/>
              </w:rPr>
            </w:pPr>
          </w:p>
        </w:tc>
      </w:tr>
    </w:tbl>
    <w:p w14:paraId="4B7AA288" w14:textId="77777777" w:rsidR="006F661C" w:rsidRPr="006F661C" w:rsidRDefault="006F661C" w:rsidP="003C779E"/>
    <w:p w14:paraId="705F8762" w14:textId="77777777" w:rsidR="00962792" w:rsidRPr="00407F1D" w:rsidRDefault="00962792" w:rsidP="00962792">
      <w:pPr>
        <w:rPr>
          <w:lang w:val="en-AU" w:eastAsia="en-AU"/>
        </w:rPr>
      </w:pPr>
    </w:p>
    <w:p w14:paraId="1BD99B90" w14:textId="77777777" w:rsidR="00D212C1" w:rsidRPr="00407F1D" w:rsidRDefault="00D212C1" w:rsidP="00962792">
      <w:pPr>
        <w:rPr>
          <w:lang w:val="en-AU" w:eastAsia="en-AU"/>
        </w:rPr>
        <w:sectPr w:rsidR="00D212C1" w:rsidRPr="00407F1D" w:rsidSect="00205FC1">
          <w:headerReference w:type="default" r:id="rId18"/>
          <w:type w:val="continuous"/>
          <w:pgSz w:w="11900" w:h="16840"/>
          <w:pgMar w:top="1440" w:right="1440" w:bottom="1440" w:left="1440" w:header="333" w:footer="708" w:gutter="0"/>
          <w:cols w:space="4535"/>
          <w:titlePg/>
          <w:docGrid w:linePitch="360"/>
        </w:sectPr>
      </w:pPr>
    </w:p>
    <w:p w14:paraId="06319897" w14:textId="77777777" w:rsidR="00EE1838" w:rsidRPr="00407F1D" w:rsidRDefault="00B104E8" w:rsidP="00EE1838">
      <w:pPr>
        <w:rPr>
          <w:rFonts w:cs="Arial"/>
          <w:b/>
          <w:bCs/>
          <w:color w:val="082E42"/>
          <w:sz w:val="32"/>
          <w:szCs w:val="32"/>
        </w:rPr>
      </w:pPr>
      <w:r w:rsidRPr="00407F1D">
        <w:rPr>
          <w:noProof/>
        </w:rPr>
        <w:lastRenderedPageBreak/>
        <w:drawing>
          <wp:inline distT="0" distB="0" distL="0" distR="0" wp14:anchorId="1D44D00E" wp14:editId="73EE69E5">
            <wp:extent cx="923925" cy="524957"/>
            <wp:effectExtent l="0" t="0" r="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62490" cy="546869"/>
                    </a:xfrm>
                    <a:prstGeom prst="rect">
                      <a:avLst/>
                    </a:prstGeom>
                    <a:noFill/>
                    <a:ln>
                      <a:noFill/>
                    </a:ln>
                  </pic:spPr>
                </pic:pic>
              </a:graphicData>
            </a:graphic>
          </wp:inline>
        </w:drawing>
      </w:r>
    </w:p>
    <w:p w14:paraId="37B791F4" w14:textId="77777777" w:rsidR="003C3A42" w:rsidRPr="00407F1D" w:rsidRDefault="003C3A42" w:rsidP="00B37A1E">
      <w:pPr>
        <w:autoSpaceDE w:val="0"/>
        <w:autoSpaceDN w:val="0"/>
        <w:adjustRightInd w:val="0"/>
        <w:spacing w:after="0"/>
        <w:jc w:val="both"/>
        <w:rPr>
          <w:rFonts w:cs="Arial"/>
          <w:b/>
          <w:bCs/>
          <w:sz w:val="16"/>
          <w:szCs w:val="16"/>
        </w:rPr>
      </w:pPr>
      <w:r w:rsidRPr="00407F1D">
        <w:rPr>
          <w:rFonts w:cs="Arial"/>
          <w:b/>
          <w:bCs/>
          <w:sz w:val="16"/>
          <w:szCs w:val="16"/>
        </w:rPr>
        <w:t>English:</w:t>
      </w:r>
    </w:p>
    <w:p w14:paraId="186700DB" w14:textId="77777777" w:rsidR="00E05328" w:rsidRPr="00407F1D" w:rsidRDefault="003C3A42" w:rsidP="00FA1930">
      <w:pPr>
        <w:autoSpaceDE w:val="0"/>
        <w:autoSpaceDN w:val="0"/>
        <w:adjustRightInd w:val="0"/>
        <w:spacing w:after="0"/>
        <w:ind w:left="720"/>
        <w:jc w:val="both"/>
        <w:rPr>
          <w:rFonts w:cs="Arial"/>
          <w:sz w:val="16"/>
          <w:szCs w:val="16"/>
        </w:rPr>
      </w:pPr>
      <w:r w:rsidRPr="00407F1D">
        <w:rPr>
          <w:rFonts w:cs="Arial"/>
          <w:sz w:val="16"/>
          <w:szCs w:val="16"/>
        </w:rPr>
        <w:t xml:space="preserve">If you need an interpreter, please call TIS National on 131 450 and ask them to call </w:t>
      </w:r>
      <w:r w:rsidRPr="00407F1D">
        <w:rPr>
          <w:rFonts w:cs="Arial"/>
          <w:b/>
          <w:bCs/>
          <w:sz w:val="16"/>
          <w:szCs w:val="16"/>
        </w:rPr>
        <w:t>Housing Choices Australia</w:t>
      </w:r>
      <w:r w:rsidRPr="00407F1D">
        <w:rPr>
          <w:rFonts w:cs="Arial"/>
          <w:sz w:val="16"/>
          <w:szCs w:val="16"/>
        </w:rPr>
        <w:t xml:space="preserve"> on </w:t>
      </w:r>
      <w:r w:rsidRPr="00407F1D">
        <w:rPr>
          <w:rFonts w:cs="Arial"/>
          <w:b/>
          <w:bCs/>
          <w:sz w:val="16"/>
          <w:szCs w:val="16"/>
        </w:rPr>
        <w:t>1300 312 447</w:t>
      </w:r>
      <w:r w:rsidRPr="00407F1D">
        <w:rPr>
          <w:rFonts w:cs="Arial"/>
          <w:sz w:val="16"/>
          <w:szCs w:val="16"/>
        </w:rPr>
        <w:t xml:space="preserve">. Our business hours are </w:t>
      </w:r>
      <w:r w:rsidRPr="00407F1D">
        <w:rPr>
          <w:rFonts w:cs="Arial"/>
          <w:b/>
          <w:bCs/>
          <w:sz w:val="16"/>
          <w:szCs w:val="16"/>
        </w:rPr>
        <w:t>9am to 5pm, Monday to Friday</w:t>
      </w:r>
      <w:r w:rsidR="009E5860" w:rsidRPr="00407F1D">
        <w:rPr>
          <w:rFonts w:cs="Arial"/>
          <w:sz w:val="16"/>
          <w:szCs w:val="16"/>
        </w:rPr>
        <w:t>.</w:t>
      </w:r>
    </w:p>
    <w:p w14:paraId="42988269" w14:textId="77777777" w:rsidR="0024281D" w:rsidRPr="00407F1D" w:rsidRDefault="0024281D" w:rsidP="0024281D">
      <w:pPr>
        <w:autoSpaceDE w:val="0"/>
        <w:autoSpaceDN w:val="0"/>
        <w:adjustRightInd w:val="0"/>
        <w:spacing w:line="360" w:lineRule="auto"/>
        <w:ind w:left="720"/>
        <w:jc w:val="both"/>
        <w:rPr>
          <w:rFonts w:cs="Arial"/>
          <w:sz w:val="16"/>
          <w:szCs w:val="16"/>
        </w:rPr>
      </w:pPr>
      <w:r w:rsidRPr="00407F1D">
        <w:rPr>
          <w:rFonts w:cs="Arial"/>
          <w:sz w:val="16"/>
          <w:szCs w:val="16"/>
        </w:rPr>
        <w:t>You can also visit the TIS National website for translated information about the service TIS National provides. Visit: www.tisnational.gov.au</w:t>
      </w:r>
    </w:p>
    <w:p w14:paraId="6FCFE077" w14:textId="77777777" w:rsidR="00E83549" w:rsidRPr="00407F1D" w:rsidRDefault="00E83549" w:rsidP="00B37A1E">
      <w:pPr>
        <w:autoSpaceDE w:val="0"/>
        <w:autoSpaceDN w:val="0"/>
        <w:adjustRightInd w:val="0"/>
        <w:spacing w:after="0"/>
        <w:jc w:val="both"/>
        <w:rPr>
          <w:rFonts w:cs="Arial"/>
          <w:b/>
          <w:bCs/>
          <w:sz w:val="16"/>
          <w:szCs w:val="16"/>
        </w:rPr>
      </w:pPr>
      <w:r w:rsidRPr="00407F1D">
        <w:rPr>
          <w:rFonts w:cs="Arial"/>
          <w:b/>
          <w:bCs/>
          <w:sz w:val="16"/>
          <w:szCs w:val="16"/>
        </w:rPr>
        <w:t>Arabic:</w:t>
      </w:r>
    </w:p>
    <w:p w14:paraId="14E32BC5" w14:textId="77777777"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إذا كنت بحاجة إلى مترجم، يرجى الاتصال ﺒ </w:t>
      </w:r>
      <w:r w:rsidRPr="00407F1D">
        <w:rPr>
          <w:rFonts w:cs="Arial"/>
          <w:sz w:val="16"/>
          <w:szCs w:val="16"/>
        </w:rPr>
        <w:t>TIS</w:t>
      </w:r>
      <w:r w:rsidRPr="00407F1D">
        <w:rPr>
          <w:rFonts w:cs="Arial"/>
          <w:sz w:val="16"/>
          <w:szCs w:val="16"/>
          <w:rtl/>
        </w:rPr>
        <w:t xml:space="preserve"> الوطنية على الرقم </w:t>
      </w:r>
      <w:r w:rsidRPr="00407F1D">
        <w:rPr>
          <w:rFonts w:cs="Arial"/>
          <w:sz w:val="16"/>
          <w:szCs w:val="16"/>
        </w:rPr>
        <w:t>131 450</w:t>
      </w:r>
      <w:r w:rsidRPr="00407F1D">
        <w:rPr>
          <w:rFonts w:cs="Arial"/>
          <w:sz w:val="16"/>
          <w:szCs w:val="16"/>
          <w:rtl/>
        </w:rPr>
        <w:t xml:space="preserve"> وأطلب منهم الاتصال ﺒ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على هاتف رقم </w:t>
      </w:r>
      <w:r w:rsidRPr="00407F1D">
        <w:rPr>
          <w:rFonts w:cs="Arial"/>
          <w:b/>
          <w:bCs/>
          <w:sz w:val="16"/>
          <w:szCs w:val="16"/>
        </w:rPr>
        <w:t>1300 312 447</w:t>
      </w:r>
      <w:r w:rsidRPr="00407F1D">
        <w:rPr>
          <w:rFonts w:cs="Arial"/>
          <w:sz w:val="16"/>
          <w:szCs w:val="16"/>
          <w:rtl/>
        </w:rPr>
        <w:t xml:space="preserve">. ساعات العمل الخاصة بنا </w:t>
      </w:r>
      <w:r w:rsidRPr="00407F1D">
        <w:rPr>
          <w:rFonts w:cs="Arial"/>
          <w:sz w:val="16"/>
          <w:szCs w:val="16"/>
        </w:rPr>
        <w:br/>
      </w:r>
      <w:r w:rsidRPr="00407F1D">
        <w:rPr>
          <w:rFonts w:cs="Arial"/>
          <w:b/>
          <w:bCs/>
          <w:sz w:val="16"/>
          <w:szCs w:val="16"/>
        </w:rPr>
        <w:t>9am to 5pm, Monday to Friday</w:t>
      </w:r>
      <w:r w:rsidRPr="00407F1D">
        <w:rPr>
          <w:rFonts w:cs="Arial"/>
          <w:sz w:val="16"/>
          <w:szCs w:val="16"/>
          <w:rtl/>
        </w:rPr>
        <w:t xml:space="preserve">. </w:t>
      </w:r>
    </w:p>
    <w:p w14:paraId="6A12E5D4" w14:textId="77777777" w:rsidR="00E83549" w:rsidRPr="00407F1D" w:rsidRDefault="00E83549" w:rsidP="00B37A1E">
      <w:pPr>
        <w:autoSpaceDE w:val="0"/>
        <w:autoSpaceDN w:val="0"/>
        <w:bidi/>
        <w:ind w:right="720"/>
        <w:jc w:val="both"/>
        <w:rPr>
          <w:rFonts w:cs="Arial"/>
          <w:sz w:val="16"/>
          <w:szCs w:val="16"/>
        </w:rPr>
      </w:pPr>
      <w:r w:rsidRPr="00407F1D">
        <w:rPr>
          <w:rFonts w:cs="Arial"/>
          <w:sz w:val="16"/>
          <w:szCs w:val="16"/>
          <w:rtl/>
        </w:rPr>
        <w:t xml:space="preserve">يمكنك أيضا زيارة موقع </w:t>
      </w:r>
      <w:r w:rsidRPr="00407F1D">
        <w:rPr>
          <w:rFonts w:cs="Arial"/>
          <w:sz w:val="16"/>
          <w:szCs w:val="16"/>
        </w:rPr>
        <w:t>TIS</w:t>
      </w:r>
      <w:r w:rsidRPr="00407F1D">
        <w:rPr>
          <w:rFonts w:cs="Arial"/>
          <w:sz w:val="16"/>
          <w:szCs w:val="16"/>
          <w:rtl/>
        </w:rPr>
        <w:t xml:space="preserve"> الوطنية للحصول على معلومات حول الخدمات التي تقدمها </w:t>
      </w:r>
      <w:r w:rsidRPr="00407F1D">
        <w:rPr>
          <w:rFonts w:cs="Arial"/>
          <w:sz w:val="16"/>
          <w:szCs w:val="16"/>
        </w:rPr>
        <w:t>TIS</w:t>
      </w:r>
      <w:r w:rsidRPr="00407F1D">
        <w:rPr>
          <w:rFonts w:cs="Arial"/>
          <w:sz w:val="16"/>
          <w:szCs w:val="16"/>
          <w:rtl/>
        </w:rPr>
        <w:t xml:space="preserve"> الوطنية. قم بزيارة:  </w:t>
      </w:r>
      <w:r w:rsidRPr="00407F1D">
        <w:rPr>
          <w:rFonts w:cs="Arial"/>
          <w:sz w:val="16"/>
          <w:szCs w:val="16"/>
        </w:rPr>
        <w:t>www.tisnational.gov.au</w:t>
      </w:r>
      <w:r w:rsidRPr="00407F1D">
        <w:rPr>
          <w:rFonts w:cs="Arial"/>
          <w:sz w:val="16"/>
          <w:szCs w:val="16"/>
          <w:rtl/>
        </w:rPr>
        <w:t xml:space="preserve"> </w:t>
      </w:r>
    </w:p>
    <w:p w14:paraId="7207D7DF" w14:textId="77777777" w:rsidR="00E05328" w:rsidRPr="00407F1D" w:rsidRDefault="00E05328" w:rsidP="000A3A0B">
      <w:pPr>
        <w:autoSpaceDE w:val="0"/>
        <w:autoSpaceDN w:val="0"/>
        <w:adjustRightInd w:val="0"/>
        <w:spacing w:after="0" w:line="360" w:lineRule="auto"/>
        <w:jc w:val="both"/>
        <w:rPr>
          <w:rFonts w:cs="Arial"/>
          <w:b/>
          <w:bCs/>
          <w:sz w:val="16"/>
          <w:szCs w:val="16"/>
        </w:rPr>
      </w:pPr>
      <w:r w:rsidRPr="00407F1D">
        <w:rPr>
          <w:rFonts w:cs="Arial"/>
          <w:b/>
          <w:bCs/>
          <w:sz w:val="16"/>
          <w:szCs w:val="16"/>
        </w:rPr>
        <w:t>Farsi (alt Persian):</w:t>
      </w:r>
    </w:p>
    <w:p w14:paraId="31F16865" w14:textId="77777777" w:rsidR="00E05328" w:rsidRPr="00407F1D" w:rsidRDefault="00E05328" w:rsidP="00F77BD8">
      <w:pPr>
        <w:shd w:val="clear" w:color="auto" w:fill="FFFFFF"/>
        <w:bidi/>
        <w:ind w:right="720"/>
        <w:jc w:val="both"/>
        <w:textAlignment w:val="top"/>
        <w:rPr>
          <w:rFonts w:cs="Arial"/>
          <w:sz w:val="16"/>
          <w:szCs w:val="16"/>
        </w:rPr>
      </w:pPr>
      <w:r w:rsidRPr="00407F1D">
        <w:rPr>
          <w:rFonts w:cs="Arial"/>
          <w:sz w:val="16"/>
          <w:szCs w:val="16"/>
          <w:rtl/>
        </w:rPr>
        <w:t>اگر به مترجم نیاز دارید، لطفا با شماره تلفن تیس نشنال</w:t>
      </w:r>
      <w:r w:rsidRPr="00407F1D">
        <w:rPr>
          <w:rFonts w:cs="Arial"/>
          <w:sz w:val="16"/>
          <w:szCs w:val="16"/>
        </w:rPr>
        <w:t xml:space="preserve">131 450 </w:t>
      </w:r>
      <w:r w:rsidRPr="00407F1D">
        <w:rPr>
          <w:rFonts w:cs="Arial"/>
          <w:sz w:val="16"/>
          <w:szCs w:val="16"/>
          <w:rtl/>
        </w:rPr>
        <w:t xml:space="preserve"> تماس بگیرید و از آنها بخواهید </w:t>
      </w:r>
      <w:r w:rsidRPr="00407F1D">
        <w:rPr>
          <w:rFonts w:cs="Arial"/>
          <w:sz w:val="16"/>
          <w:szCs w:val="16"/>
          <w:rtl/>
          <w:lang w:bidi="fa-IR"/>
        </w:rPr>
        <w:t xml:space="preserve">با </w:t>
      </w:r>
      <w:r w:rsidRPr="00407F1D">
        <w:rPr>
          <w:rFonts w:cs="Arial"/>
          <w:sz w:val="16"/>
          <w:szCs w:val="16"/>
        </w:rPr>
        <w:br/>
      </w:r>
      <w:r w:rsidRPr="00407F1D">
        <w:rPr>
          <w:rFonts w:cs="Arial"/>
          <w:b/>
          <w:bCs/>
          <w:sz w:val="16"/>
          <w:szCs w:val="16"/>
        </w:rPr>
        <w:t>Housing Choices Australia</w:t>
      </w:r>
      <w:r w:rsidRPr="00407F1D">
        <w:rPr>
          <w:rFonts w:cs="Arial"/>
          <w:sz w:val="16"/>
          <w:szCs w:val="16"/>
          <w:rtl/>
        </w:rPr>
        <w:t xml:space="preserve"> به شماره </w:t>
      </w:r>
      <w:r w:rsidRPr="00407F1D">
        <w:rPr>
          <w:rFonts w:cs="Arial"/>
          <w:b/>
          <w:bCs/>
          <w:sz w:val="16"/>
          <w:szCs w:val="16"/>
        </w:rPr>
        <w:t>1300 312 447</w:t>
      </w:r>
      <w:r w:rsidRPr="00407F1D">
        <w:rPr>
          <w:rFonts w:cs="Arial"/>
          <w:sz w:val="16"/>
          <w:szCs w:val="16"/>
          <w:rtl/>
        </w:rPr>
        <w:t xml:space="preserve"> تماس بگیرند.</w:t>
      </w:r>
      <w:r w:rsidRPr="00407F1D">
        <w:rPr>
          <w:rFonts w:eastAsia="Times New Roman" w:cs="Arial"/>
          <w:sz w:val="16"/>
          <w:szCs w:val="16"/>
          <w:rtl/>
          <w:lang w:eastAsia="en-AU" w:bidi="fa-IR"/>
        </w:rPr>
        <w:t xml:space="preserve"> </w:t>
      </w:r>
      <w:r w:rsidRPr="00407F1D">
        <w:rPr>
          <w:rFonts w:cs="Arial"/>
          <w:sz w:val="16"/>
          <w:szCs w:val="16"/>
          <w:rtl/>
        </w:rPr>
        <w:t xml:space="preserve">ساعت کاری ما </w:t>
      </w:r>
      <w:r w:rsidRPr="00407F1D">
        <w:rPr>
          <w:rFonts w:cs="Arial"/>
          <w:b/>
          <w:bCs/>
          <w:sz w:val="16"/>
          <w:szCs w:val="16"/>
        </w:rPr>
        <w:t>9am to 5pm, Monday to Friday</w:t>
      </w:r>
      <w:r w:rsidRPr="00407F1D">
        <w:rPr>
          <w:rFonts w:cs="Arial"/>
          <w:sz w:val="16"/>
          <w:szCs w:val="16"/>
          <w:rtl/>
        </w:rPr>
        <w:t xml:space="preserve"> است</w:t>
      </w:r>
      <w:r w:rsidRPr="00407F1D">
        <w:rPr>
          <w:rFonts w:cs="Arial"/>
          <w:sz w:val="16"/>
          <w:szCs w:val="16"/>
        </w:rPr>
        <w:t>.</w:t>
      </w:r>
    </w:p>
    <w:p w14:paraId="153EB134" w14:textId="77777777" w:rsidR="00E05328" w:rsidRPr="00407F1D" w:rsidRDefault="00E05328" w:rsidP="00F77BD8">
      <w:pPr>
        <w:autoSpaceDE w:val="0"/>
        <w:autoSpaceDN w:val="0"/>
        <w:adjustRightInd w:val="0"/>
        <w:jc w:val="both"/>
        <w:rPr>
          <w:rFonts w:cs="Arial"/>
          <w:sz w:val="16"/>
          <w:szCs w:val="16"/>
        </w:rPr>
      </w:pPr>
      <w:r w:rsidRPr="00407F1D">
        <w:rPr>
          <w:rFonts w:cs="Arial"/>
          <w:sz w:val="16"/>
          <w:szCs w:val="16"/>
          <w:rtl/>
        </w:rPr>
        <w:t>شما همچنین می توانید به وب سایت تیس نشنال برای اطلاعات در مورد خدماتی که تیس نشنال فراهم می کند مراجعه کنید. به</w:t>
      </w:r>
      <w:r w:rsidRPr="00407F1D">
        <w:rPr>
          <w:rFonts w:eastAsia="Times New Roman" w:cs="Arial"/>
          <w:sz w:val="16"/>
          <w:szCs w:val="16"/>
          <w:rtl/>
          <w:lang w:eastAsia="en-AU" w:bidi="fa-IR"/>
        </w:rPr>
        <w:t xml:space="preserve"> </w:t>
      </w:r>
      <w:r w:rsidRPr="00407F1D">
        <w:rPr>
          <w:rFonts w:eastAsia="Times New Roman" w:cs="Arial"/>
          <w:sz w:val="16"/>
          <w:szCs w:val="16"/>
          <w:lang w:eastAsia="en-AU" w:bidi="fa-IR"/>
        </w:rPr>
        <w:t xml:space="preserve">www.tisnational.gov.au </w:t>
      </w:r>
      <w:r w:rsidRPr="00407F1D">
        <w:rPr>
          <w:rFonts w:eastAsia="Times New Roman" w:cs="Arial"/>
          <w:sz w:val="16"/>
          <w:szCs w:val="16"/>
          <w:rtl/>
          <w:lang w:eastAsia="en-AU" w:bidi="fa-IR"/>
        </w:rPr>
        <w:t xml:space="preserve"> </w:t>
      </w:r>
    </w:p>
    <w:p w14:paraId="2120C872" w14:textId="77777777" w:rsidR="009E5860" w:rsidRPr="00407F1D" w:rsidRDefault="009E5860" w:rsidP="00B37A1E">
      <w:pPr>
        <w:autoSpaceDE w:val="0"/>
        <w:autoSpaceDN w:val="0"/>
        <w:adjustRightInd w:val="0"/>
        <w:spacing w:after="0"/>
        <w:jc w:val="both"/>
        <w:rPr>
          <w:rFonts w:cs="Arial"/>
          <w:b/>
          <w:bCs/>
          <w:sz w:val="16"/>
          <w:szCs w:val="16"/>
        </w:rPr>
      </w:pPr>
      <w:r w:rsidRPr="00407F1D">
        <w:rPr>
          <w:rFonts w:cs="Arial"/>
          <w:b/>
          <w:bCs/>
          <w:sz w:val="16"/>
          <w:szCs w:val="16"/>
        </w:rPr>
        <w:t>Vietnamese:</w:t>
      </w:r>
    </w:p>
    <w:p w14:paraId="01B68BDE" w14:textId="77777777" w:rsidR="009E5860" w:rsidRPr="00407F1D" w:rsidRDefault="009E5860" w:rsidP="00F77BD8">
      <w:pPr>
        <w:autoSpaceDE w:val="0"/>
        <w:autoSpaceDN w:val="0"/>
        <w:adjustRightInd w:val="0"/>
        <w:spacing w:after="0"/>
        <w:ind w:left="720"/>
        <w:jc w:val="both"/>
        <w:rPr>
          <w:rFonts w:cs="Arial"/>
          <w:sz w:val="16"/>
          <w:szCs w:val="16"/>
        </w:rPr>
      </w:pPr>
      <w:r w:rsidRPr="00407F1D">
        <w:rPr>
          <w:rFonts w:cs="Arial"/>
          <w:sz w:val="16"/>
          <w:szCs w:val="16"/>
        </w:rPr>
        <w:t>N</w:t>
      </w:r>
      <w:r w:rsidRPr="00407F1D">
        <w:rPr>
          <w:rFonts w:cs="Arial"/>
          <w:sz w:val="16"/>
          <w:szCs w:val="16"/>
          <w:lang w:val="vi-VN"/>
        </w:rPr>
        <w:t>ếu quý vị cần thông dịch</w:t>
      </w:r>
      <w:r w:rsidRPr="00407F1D">
        <w:rPr>
          <w:rFonts w:cs="Arial"/>
          <w:sz w:val="16"/>
          <w:szCs w:val="16"/>
        </w:rPr>
        <w:t xml:space="preserve"> viên</w:t>
      </w:r>
      <w:r w:rsidRPr="00407F1D">
        <w:rPr>
          <w:rFonts w:cs="Arial"/>
          <w:sz w:val="16"/>
          <w:szCs w:val="16"/>
          <w:lang w:val="vi-VN"/>
        </w:rPr>
        <w:t>, xin hãy gọi cho Dịch vụ Thông Phiên dịch Quốc gia (T</w:t>
      </w:r>
      <w:r w:rsidRPr="00407F1D">
        <w:rPr>
          <w:rFonts w:cs="Arial"/>
          <w:sz w:val="16"/>
          <w:szCs w:val="16"/>
        </w:rPr>
        <w:t>IS</w:t>
      </w:r>
      <w:r w:rsidRPr="00407F1D">
        <w:rPr>
          <w:rFonts w:cs="Arial"/>
          <w:sz w:val="16"/>
          <w:szCs w:val="16"/>
          <w:lang w:val="vi-VN"/>
        </w:rPr>
        <w:t xml:space="preserve"> Quốc gia) theo số </w:t>
      </w:r>
      <w:r w:rsidRPr="00407F1D">
        <w:rPr>
          <w:rFonts w:cs="Arial"/>
          <w:bCs/>
          <w:sz w:val="16"/>
          <w:szCs w:val="16"/>
        </w:rPr>
        <w:t>131 450</w:t>
      </w:r>
      <w:r w:rsidRPr="00407F1D">
        <w:rPr>
          <w:rFonts w:cs="Arial"/>
          <w:b/>
          <w:sz w:val="16"/>
          <w:szCs w:val="16"/>
        </w:rPr>
        <w:t xml:space="preserve"> </w:t>
      </w:r>
      <w:r w:rsidRPr="00407F1D">
        <w:rPr>
          <w:rFonts w:cs="Arial"/>
          <w:sz w:val="16"/>
          <w:szCs w:val="16"/>
        </w:rPr>
        <w:t xml:space="preserve">và yêu cầu họ gọi cho </w:t>
      </w:r>
      <w:r w:rsidRPr="00407F1D">
        <w:rPr>
          <w:rFonts w:cs="Arial"/>
          <w:b/>
          <w:bCs/>
          <w:sz w:val="16"/>
          <w:szCs w:val="16"/>
        </w:rPr>
        <w:t>Housing Choices Australia</w:t>
      </w:r>
      <w:r w:rsidRPr="00407F1D">
        <w:rPr>
          <w:rFonts w:cs="Arial"/>
          <w:sz w:val="16"/>
          <w:szCs w:val="16"/>
        </w:rPr>
        <w:t xml:space="preserve"> theo số </w:t>
      </w:r>
      <w:r w:rsidRPr="00407F1D">
        <w:rPr>
          <w:rFonts w:cs="Arial"/>
          <w:b/>
          <w:bCs/>
          <w:sz w:val="16"/>
          <w:szCs w:val="16"/>
        </w:rPr>
        <w:t>1300 312 447</w:t>
      </w:r>
      <w:r w:rsidRPr="00407F1D">
        <w:rPr>
          <w:rFonts w:cs="Arial"/>
          <w:sz w:val="16"/>
          <w:szCs w:val="16"/>
        </w:rPr>
        <w:t xml:space="preserve">. Giờ làm việc của chúng tôi là </w:t>
      </w:r>
      <w:r w:rsidRPr="00407F1D">
        <w:rPr>
          <w:rFonts w:cs="Arial"/>
          <w:b/>
          <w:bCs/>
          <w:sz w:val="16"/>
          <w:szCs w:val="16"/>
        </w:rPr>
        <w:t>9am to 5pm, Monday to Friday</w:t>
      </w:r>
      <w:r w:rsidRPr="00407F1D">
        <w:rPr>
          <w:rFonts w:cs="Arial"/>
          <w:sz w:val="16"/>
          <w:szCs w:val="16"/>
        </w:rPr>
        <w:t>.</w:t>
      </w:r>
    </w:p>
    <w:p w14:paraId="53207DF1" w14:textId="77777777" w:rsidR="009E5860" w:rsidRPr="00407F1D" w:rsidRDefault="009E5860" w:rsidP="00A30817">
      <w:pPr>
        <w:autoSpaceDE w:val="0"/>
        <w:autoSpaceDN w:val="0"/>
        <w:adjustRightInd w:val="0"/>
        <w:spacing w:before="0"/>
        <w:ind w:left="720"/>
        <w:jc w:val="both"/>
        <w:rPr>
          <w:rFonts w:cs="Arial"/>
          <w:sz w:val="16"/>
          <w:szCs w:val="16"/>
        </w:rPr>
      </w:pPr>
      <w:r w:rsidRPr="00407F1D">
        <w:rPr>
          <w:rFonts w:cs="Arial"/>
          <w:sz w:val="16"/>
          <w:szCs w:val="16"/>
          <w:lang w:val="vi-VN"/>
        </w:rPr>
        <w:t xml:space="preserve">Quý vị cũng có thể vào thăm trang mạng của TIS Quốc gia để có thông tin về các dịch vụ mà TIS Quốc gia cung cấp. </w:t>
      </w:r>
      <w:r w:rsidRPr="00407F1D">
        <w:rPr>
          <w:rFonts w:cs="Arial"/>
          <w:sz w:val="16"/>
          <w:szCs w:val="16"/>
        </w:rPr>
        <w:t xml:space="preserve">Hãy vào thăm www.tisnational.gov.au </w:t>
      </w:r>
    </w:p>
    <w:p w14:paraId="208C6C88" w14:textId="77777777" w:rsidR="004F0752" w:rsidRPr="00407F1D" w:rsidRDefault="004F0752" w:rsidP="00B37A1E">
      <w:pPr>
        <w:spacing w:after="0"/>
        <w:jc w:val="both"/>
        <w:rPr>
          <w:rFonts w:cs="Arial"/>
          <w:b/>
          <w:bCs/>
          <w:sz w:val="16"/>
          <w:szCs w:val="16"/>
        </w:rPr>
      </w:pPr>
      <w:r w:rsidRPr="00407F1D">
        <w:rPr>
          <w:rFonts w:cs="Arial"/>
          <w:b/>
          <w:bCs/>
          <w:sz w:val="16"/>
          <w:szCs w:val="16"/>
        </w:rPr>
        <w:t>Somali:</w:t>
      </w:r>
    </w:p>
    <w:p w14:paraId="462C700D" w14:textId="77777777" w:rsidR="004F0752" w:rsidRPr="00407F1D" w:rsidRDefault="004F0752" w:rsidP="00A30817">
      <w:pPr>
        <w:spacing w:after="0"/>
        <w:ind w:left="720"/>
        <w:jc w:val="both"/>
        <w:rPr>
          <w:rFonts w:cs="Arial"/>
          <w:sz w:val="16"/>
          <w:szCs w:val="16"/>
        </w:rPr>
      </w:pPr>
      <w:r w:rsidRPr="00407F1D">
        <w:rPr>
          <w:rFonts w:cs="Arial"/>
          <w:sz w:val="16"/>
          <w:szCs w:val="16"/>
        </w:rPr>
        <w:t xml:space="preserve">Haddii aad u baahan tahay turjumaan, fadlan ka wac TIS National taleefanka 131 450 waxaad ka codsataa inay kuu wacaan </w:t>
      </w:r>
      <w:r w:rsidRPr="00407F1D">
        <w:rPr>
          <w:rFonts w:cs="Arial"/>
          <w:b/>
          <w:bCs/>
          <w:sz w:val="16"/>
          <w:szCs w:val="16"/>
        </w:rPr>
        <w:t>Housing Choices Australia</w:t>
      </w:r>
      <w:r w:rsidRPr="00407F1D">
        <w:rPr>
          <w:rFonts w:cs="Arial"/>
          <w:sz w:val="16"/>
          <w:szCs w:val="16"/>
        </w:rPr>
        <w:t xml:space="preserve"> iyo </w:t>
      </w:r>
      <w:r w:rsidRPr="00407F1D">
        <w:rPr>
          <w:rFonts w:cs="Arial"/>
          <w:b/>
          <w:bCs/>
          <w:sz w:val="16"/>
          <w:szCs w:val="16"/>
        </w:rPr>
        <w:t>1300 312 447</w:t>
      </w:r>
      <w:r w:rsidRPr="00407F1D">
        <w:rPr>
          <w:rFonts w:cs="Arial"/>
          <w:sz w:val="16"/>
          <w:szCs w:val="16"/>
        </w:rPr>
        <w:t xml:space="preserve">. Saacadaha Shaqadu waa </w:t>
      </w:r>
      <w:r w:rsidRPr="00407F1D">
        <w:rPr>
          <w:rFonts w:cs="Arial"/>
          <w:b/>
          <w:bCs/>
          <w:sz w:val="16"/>
          <w:szCs w:val="16"/>
        </w:rPr>
        <w:t>9am to 5pm, Monday to Friday</w:t>
      </w:r>
      <w:r w:rsidRPr="00407F1D">
        <w:rPr>
          <w:rFonts w:cs="Arial"/>
          <w:sz w:val="16"/>
          <w:szCs w:val="16"/>
        </w:rPr>
        <w:t>.</w:t>
      </w:r>
    </w:p>
    <w:p w14:paraId="31D389FA" w14:textId="77777777" w:rsidR="004F0752" w:rsidRPr="00407F1D" w:rsidRDefault="004F0752" w:rsidP="004F0752">
      <w:pPr>
        <w:spacing w:line="360" w:lineRule="auto"/>
        <w:ind w:left="720"/>
        <w:jc w:val="both"/>
        <w:rPr>
          <w:rFonts w:cs="Arial"/>
          <w:sz w:val="16"/>
          <w:szCs w:val="16"/>
        </w:rPr>
      </w:pPr>
      <w:r w:rsidRPr="00407F1D">
        <w:rPr>
          <w:rFonts w:cs="Arial"/>
          <w:sz w:val="16"/>
          <w:szCs w:val="16"/>
        </w:rPr>
        <w:t>Waxaad kaloo booqan kartaa website-ka TIS National ee macluumaadka turjuman oo ku saabsan adeegga TIS National ay bixiso. Ka eeg: www.tisnational.gov.au</w:t>
      </w:r>
    </w:p>
    <w:p w14:paraId="1B60FAD6" w14:textId="77777777" w:rsidR="00535E87" w:rsidRPr="00407F1D" w:rsidRDefault="00535E87" w:rsidP="00B37A1E">
      <w:pPr>
        <w:autoSpaceDE w:val="0"/>
        <w:autoSpaceDN w:val="0"/>
        <w:adjustRightInd w:val="0"/>
        <w:spacing w:after="0"/>
        <w:jc w:val="both"/>
        <w:rPr>
          <w:rFonts w:cs="Arial"/>
          <w:b/>
          <w:bCs/>
          <w:sz w:val="16"/>
          <w:szCs w:val="16"/>
        </w:rPr>
      </w:pPr>
      <w:r w:rsidRPr="00407F1D">
        <w:rPr>
          <w:rFonts w:cs="Arial"/>
          <w:b/>
          <w:bCs/>
          <w:sz w:val="16"/>
          <w:szCs w:val="16"/>
        </w:rPr>
        <w:t>Simplified Chinese:</w:t>
      </w:r>
    </w:p>
    <w:p w14:paraId="7283B45D" w14:textId="77777777" w:rsidR="00535E87" w:rsidRPr="00407F1D" w:rsidRDefault="00535E87" w:rsidP="00F77BD8">
      <w:pPr>
        <w:autoSpaceDE w:val="0"/>
        <w:autoSpaceDN w:val="0"/>
        <w:adjustRightInd w:val="0"/>
        <w:ind w:left="720"/>
        <w:jc w:val="both"/>
        <w:rPr>
          <w:rFonts w:cs="Arial"/>
          <w:sz w:val="16"/>
          <w:szCs w:val="16"/>
        </w:rPr>
      </w:pPr>
      <w:r w:rsidRPr="00407F1D">
        <w:rPr>
          <w:rFonts w:ascii="MS Gothic" w:eastAsia="MS Gothic" w:hAnsi="MS Gothic" w:cs="MS Gothic" w:hint="eastAsia"/>
          <w:sz w:val="16"/>
          <w:szCs w:val="16"/>
          <w:lang w:eastAsia="zh-CN"/>
        </w:rPr>
        <w:t>如果您需要口</w:t>
      </w:r>
      <w:r w:rsidRPr="00407F1D">
        <w:rPr>
          <w:rFonts w:ascii="Microsoft JhengHei" w:eastAsia="Microsoft JhengHei" w:hAnsi="Microsoft JhengHei" w:cs="Microsoft JhengHei" w:hint="eastAsia"/>
          <w:sz w:val="16"/>
          <w:szCs w:val="16"/>
          <w:lang w:eastAsia="zh-CN"/>
        </w:rPr>
        <w:t>译员，请拨打</w:t>
      </w:r>
      <w:r w:rsidRPr="00407F1D">
        <w:rPr>
          <w:rFonts w:cs="Arial"/>
          <w:sz w:val="16"/>
          <w:szCs w:val="16"/>
          <w:lang w:eastAsia="zh-CN"/>
        </w:rPr>
        <w:t xml:space="preserve">TIS National </w:t>
      </w:r>
      <w:r w:rsidRPr="00407F1D">
        <w:rPr>
          <w:rFonts w:ascii="MS Gothic" w:eastAsia="MS Gothic" w:hAnsi="MS Gothic" w:cs="MS Gothic" w:hint="eastAsia"/>
          <w:sz w:val="16"/>
          <w:szCs w:val="16"/>
          <w:lang w:eastAsia="zh-CN"/>
        </w:rPr>
        <w:t>的</w:t>
      </w:r>
      <w:r w:rsidRPr="00407F1D">
        <w:rPr>
          <w:rFonts w:ascii="Microsoft JhengHei" w:eastAsia="Microsoft JhengHei" w:hAnsi="Microsoft JhengHei" w:cs="Microsoft JhengHei" w:hint="eastAsia"/>
          <w:sz w:val="16"/>
          <w:szCs w:val="16"/>
          <w:lang w:eastAsia="zh-CN"/>
        </w:rPr>
        <w:t>电话</w:t>
      </w:r>
      <w:r w:rsidRPr="00407F1D">
        <w:rPr>
          <w:rFonts w:cs="Arial"/>
          <w:bCs/>
          <w:sz w:val="16"/>
          <w:szCs w:val="16"/>
          <w:lang w:eastAsia="zh-CN"/>
        </w:rPr>
        <w:t>131 450</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请他们打电话</w:t>
      </w:r>
      <w:r w:rsidRPr="00407F1D">
        <w:rPr>
          <w:rFonts w:cs="Arial"/>
          <w:b/>
          <w:sz w:val="16"/>
          <w:szCs w:val="16"/>
          <w:lang w:eastAsia="zh-CN"/>
        </w:rPr>
        <w:t xml:space="preserve"> </w:t>
      </w:r>
      <w:r w:rsidRPr="00407F1D">
        <w:rPr>
          <w:rFonts w:ascii="Microsoft JhengHei" w:eastAsia="Microsoft JhengHei" w:hAnsi="Microsoft JhengHei" w:cs="Microsoft JhengHei" w:hint="eastAsia"/>
          <w:sz w:val="16"/>
          <w:szCs w:val="16"/>
          <w:lang w:eastAsia="zh-CN"/>
        </w:rPr>
        <w:t>给</w:t>
      </w:r>
      <w:r w:rsidRPr="00407F1D">
        <w:rPr>
          <w:rFonts w:cs="Arial"/>
          <w:b/>
          <w:bCs/>
          <w:sz w:val="16"/>
          <w:szCs w:val="16"/>
        </w:rPr>
        <w:t>Housing Choices Australia</w:t>
      </w:r>
      <w:r w:rsidRPr="00407F1D">
        <w:rPr>
          <w:rFonts w:ascii="MS Gothic" w:eastAsia="MS Gothic" w:hAnsi="MS Gothic" w:cs="MS Gothic" w:hint="eastAsia"/>
          <w:sz w:val="16"/>
          <w:szCs w:val="16"/>
          <w:lang w:eastAsia="zh-CN"/>
        </w:rPr>
        <w:t>，</w:t>
      </w:r>
      <w:r w:rsidRPr="00407F1D">
        <w:rPr>
          <w:rFonts w:ascii="Microsoft JhengHei" w:eastAsia="Microsoft JhengHei" w:hAnsi="Microsoft JhengHei" w:cs="Microsoft JhengHei" w:hint="eastAsia"/>
          <w:sz w:val="16"/>
          <w:szCs w:val="16"/>
          <w:lang w:eastAsia="zh-CN"/>
        </w:rPr>
        <w:t>电话号码：</w:t>
      </w:r>
      <w:r w:rsidRPr="00407F1D">
        <w:rPr>
          <w:rFonts w:cs="Arial"/>
          <w:sz w:val="16"/>
          <w:szCs w:val="16"/>
          <w:lang w:eastAsia="zh-CN"/>
        </w:rPr>
        <w:t xml:space="preserve"> </w:t>
      </w:r>
      <w:r w:rsidRPr="00407F1D">
        <w:rPr>
          <w:rFonts w:cs="Arial"/>
          <w:b/>
          <w:bCs/>
          <w:sz w:val="16"/>
          <w:szCs w:val="16"/>
        </w:rPr>
        <w:t>1300 312 447</w:t>
      </w:r>
      <w:r w:rsidRPr="00407F1D">
        <w:rPr>
          <w:rFonts w:ascii="MS Gothic" w:eastAsia="MS Gothic" w:hAnsi="MS Gothic" w:cs="MS Gothic" w:hint="eastAsia"/>
          <w:sz w:val="16"/>
          <w:szCs w:val="16"/>
          <w:lang w:eastAsia="zh-CN"/>
        </w:rPr>
        <w:t>。我</w:t>
      </w:r>
      <w:r w:rsidRPr="00407F1D">
        <w:rPr>
          <w:rFonts w:ascii="Microsoft JhengHei" w:eastAsia="Microsoft JhengHei" w:hAnsi="Microsoft JhengHei" w:cs="Microsoft JhengHei" w:hint="eastAsia"/>
          <w:sz w:val="16"/>
          <w:szCs w:val="16"/>
          <w:lang w:eastAsia="zh-CN"/>
        </w:rPr>
        <w:t>们的营业</w:t>
      </w:r>
      <w:r w:rsidRPr="00407F1D">
        <w:rPr>
          <w:rFonts w:cs="Arial"/>
          <w:sz w:val="16"/>
          <w:szCs w:val="16"/>
          <w:lang w:eastAsia="zh-CN"/>
        </w:rPr>
        <w:t xml:space="preserve"> </w:t>
      </w:r>
      <w:r w:rsidRPr="00407F1D">
        <w:rPr>
          <w:rFonts w:ascii="Microsoft JhengHei" w:eastAsia="Microsoft JhengHei" w:hAnsi="Microsoft JhengHei" w:cs="Microsoft JhengHei" w:hint="eastAsia"/>
          <w:sz w:val="16"/>
          <w:szCs w:val="16"/>
          <w:lang w:eastAsia="zh-CN"/>
        </w:rPr>
        <w:t>时间是</w:t>
      </w:r>
      <w:r w:rsidRPr="00407F1D">
        <w:rPr>
          <w:rFonts w:cs="Arial"/>
          <w:sz w:val="16"/>
          <w:szCs w:val="16"/>
          <w:lang w:eastAsia="zh-CN"/>
        </w:rPr>
        <w:t xml:space="preserve"> </w:t>
      </w:r>
      <w:r w:rsidRPr="00407F1D">
        <w:rPr>
          <w:rFonts w:cs="Arial"/>
          <w:b/>
          <w:bCs/>
          <w:sz w:val="16"/>
          <w:szCs w:val="16"/>
        </w:rPr>
        <w:t>9am to 5pm, Monday to Friday</w:t>
      </w:r>
      <w:r w:rsidRPr="00407F1D">
        <w:rPr>
          <w:rFonts w:ascii="MS Gothic" w:eastAsia="MS Gothic" w:hAnsi="MS Gothic" w:cs="MS Gothic" w:hint="eastAsia"/>
          <w:sz w:val="16"/>
          <w:szCs w:val="16"/>
          <w:lang w:eastAsia="zh-CN"/>
        </w:rPr>
        <w:t>。</w:t>
      </w:r>
    </w:p>
    <w:p w14:paraId="41AB3EB5" w14:textId="77777777" w:rsidR="00535E87" w:rsidRPr="00407F1D" w:rsidRDefault="00535E87" w:rsidP="00F77BD8">
      <w:pPr>
        <w:autoSpaceDE w:val="0"/>
        <w:autoSpaceDN w:val="0"/>
        <w:adjustRightInd w:val="0"/>
        <w:ind w:left="720"/>
        <w:jc w:val="both"/>
        <w:rPr>
          <w:rFonts w:cs="Arial"/>
          <w:sz w:val="16"/>
          <w:szCs w:val="16"/>
          <w:lang w:eastAsia="zh-CN"/>
        </w:rPr>
      </w:pPr>
      <w:r w:rsidRPr="00407F1D">
        <w:rPr>
          <w:rFonts w:eastAsia="MS Gothic" w:cs="Arial"/>
          <w:sz w:val="16"/>
          <w:szCs w:val="16"/>
          <w:lang w:eastAsia="zh-CN"/>
        </w:rPr>
        <w:t>你也可以</w:t>
      </w:r>
      <w:r w:rsidRPr="00407F1D">
        <w:rPr>
          <w:rFonts w:eastAsia="Microsoft JhengHei" w:cs="Arial"/>
          <w:sz w:val="16"/>
          <w:szCs w:val="16"/>
          <w:lang w:eastAsia="zh-CN"/>
        </w:rPr>
        <w:t>访问</w:t>
      </w:r>
      <w:r w:rsidRPr="00407F1D">
        <w:rPr>
          <w:rFonts w:cs="Arial"/>
          <w:sz w:val="16"/>
          <w:szCs w:val="16"/>
          <w:lang w:eastAsia="zh-CN"/>
        </w:rPr>
        <w:t xml:space="preserve">TIS National </w:t>
      </w:r>
      <w:r w:rsidRPr="00407F1D">
        <w:rPr>
          <w:rFonts w:eastAsia="MS Gothic" w:cs="Arial"/>
          <w:sz w:val="16"/>
          <w:szCs w:val="16"/>
          <w:lang w:eastAsia="zh-CN"/>
        </w:rPr>
        <w:t>的网站，了解</w:t>
      </w:r>
      <w:r w:rsidRPr="00407F1D">
        <w:rPr>
          <w:rFonts w:cs="Arial"/>
          <w:sz w:val="16"/>
          <w:szCs w:val="16"/>
          <w:lang w:eastAsia="zh-CN"/>
        </w:rPr>
        <w:t>TIS National</w:t>
      </w:r>
      <w:r w:rsidRPr="00407F1D">
        <w:rPr>
          <w:rFonts w:eastAsia="MS Gothic" w:cs="Arial"/>
          <w:sz w:val="16"/>
          <w:szCs w:val="16"/>
          <w:lang w:eastAsia="zh-CN"/>
        </w:rPr>
        <w:t>提供的服</w:t>
      </w:r>
      <w:r w:rsidRPr="00407F1D">
        <w:rPr>
          <w:rFonts w:eastAsia="Microsoft JhengHei" w:cs="Arial"/>
          <w:sz w:val="16"/>
          <w:szCs w:val="16"/>
          <w:lang w:eastAsia="zh-CN"/>
        </w:rPr>
        <w:t>务。网址：</w:t>
      </w:r>
      <w:r w:rsidRPr="00407F1D">
        <w:rPr>
          <w:rFonts w:cs="Arial"/>
          <w:sz w:val="16"/>
          <w:szCs w:val="16"/>
          <w:lang w:eastAsia="zh-CN"/>
        </w:rPr>
        <w:t xml:space="preserve"> www.tisnational.gov.au</w:t>
      </w:r>
    </w:p>
    <w:p w14:paraId="61918762" w14:textId="77777777" w:rsidR="004F26C2" w:rsidRPr="00407F1D" w:rsidRDefault="004F26C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Traditional Chinese:</w:t>
      </w:r>
    </w:p>
    <w:p w14:paraId="2703AE71" w14:textId="77777777"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若你需要口譯員，請撥打</w:t>
      </w:r>
      <w:r w:rsidRPr="00407F1D">
        <w:rPr>
          <w:rFonts w:eastAsia="PMingLiU" w:cs="Arial"/>
          <w:sz w:val="16"/>
          <w:szCs w:val="16"/>
        </w:rPr>
        <w:t>TIS National</w:t>
      </w:r>
      <w:r w:rsidRPr="00407F1D">
        <w:rPr>
          <w:rFonts w:eastAsia="PMingLiU" w:cs="Arial"/>
          <w:sz w:val="16"/>
          <w:szCs w:val="16"/>
          <w:lang w:eastAsia="zh-CN"/>
        </w:rPr>
        <w:t>電話</w:t>
      </w:r>
      <w:r w:rsidRPr="00407F1D">
        <w:rPr>
          <w:rFonts w:eastAsia="PMingLiU" w:cs="Arial"/>
          <w:sz w:val="16"/>
          <w:szCs w:val="16"/>
        </w:rPr>
        <w:t>131 450</w:t>
      </w:r>
      <w:r w:rsidRPr="00407F1D">
        <w:rPr>
          <w:rFonts w:eastAsia="PMingLiU" w:cs="Arial"/>
          <w:sz w:val="16"/>
          <w:szCs w:val="16"/>
          <w:lang w:eastAsia="zh-CN"/>
        </w:rPr>
        <w:t>並請他們轉接</w:t>
      </w:r>
      <w:r w:rsidRPr="00407F1D">
        <w:rPr>
          <w:rFonts w:eastAsia="PMingLiU" w:cs="Arial"/>
          <w:sz w:val="16"/>
          <w:szCs w:val="16"/>
          <w:lang w:eastAsia="zh-CN"/>
        </w:rPr>
        <w:t xml:space="preserve"> </w:t>
      </w:r>
      <w:r w:rsidRPr="00407F1D">
        <w:rPr>
          <w:rFonts w:cs="Arial"/>
          <w:b/>
          <w:bCs/>
          <w:sz w:val="16"/>
          <w:szCs w:val="16"/>
        </w:rPr>
        <w:t>Housing Choices Australia</w:t>
      </w:r>
      <w:r w:rsidRPr="00407F1D">
        <w:rPr>
          <w:rFonts w:eastAsia="PMingLiU" w:cs="Arial"/>
          <w:sz w:val="16"/>
          <w:szCs w:val="16"/>
        </w:rPr>
        <w:t xml:space="preserve"> </w:t>
      </w:r>
      <w:r w:rsidRPr="00407F1D">
        <w:rPr>
          <w:rFonts w:eastAsia="PMingLiU" w:cs="Arial"/>
          <w:sz w:val="16"/>
          <w:szCs w:val="16"/>
          <w:lang w:eastAsia="zh-CN"/>
        </w:rPr>
        <w:t>的電話</w:t>
      </w:r>
      <w:r w:rsidRPr="00407F1D">
        <w:rPr>
          <w:rFonts w:eastAsia="PMingLiU" w:cs="Arial"/>
          <w:sz w:val="16"/>
          <w:szCs w:val="16"/>
          <w:lang w:eastAsia="zh-CN"/>
        </w:rPr>
        <w:t xml:space="preserve"> </w:t>
      </w:r>
      <w:r w:rsidRPr="00407F1D">
        <w:rPr>
          <w:rFonts w:cs="Arial"/>
          <w:b/>
          <w:bCs/>
          <w:sz w:val="16"/>
          <w:szCs w:val="16"/>
        </w:rPr>
        <w:t>1300 312 447</w:t>
      </w:r>
      <w:r w:rsidRPr="00407F1D">
        <w:rPr>
          <w:rFonts w:eastAsia="PMingLiU" w:cs="Arial"/>
          <w:sz w:val="16"/>
          <w:szCs w:val="16"/>
          <w:lang w:eastAsia="zh-CN"/>
        </w:rPr>
        <w:t>。我們的工作時間是</w:t>
      </w:r>
      <w:r w:rsidRPr="00407F1D">
        <w:rPr>
          <w:rFonts w:eastAsia="PMingLiU" w:cs="Arial"/>
          <w:sz w:val="16"/>
          <w:szCs w:val="16"/>
          <w:lang w:eastAsia="zh-CN"/>
        </w:rPr>
        <w:t xml:space="preserve"> </w:t>
      </w:r>
      <w:r w:rsidRPr="00407F1D">
        <w:rPr>
          <w:rFonts w:cs="Arial"/>
          <w:b/>
          <w:bCs/>
          <w:sz w:val="16"/>
          <w:szCs w:val="16"/>
        </w:rPr>
        <w:t>9am to 5pm, Monday to Friday</w:t>
      </w:r>
      <w:r w:rsidRPr="00407F1D">
        <w:rPr>
          <w:rFonts w:eastAsia="PMingLiU" w:cs="Arial"/>
          <w:sz w:val="16"/>
          <w:szCs w:val="16"/>
          <w:lang w:eastAsia="zh-CN"/>
        </w:rPr>
        <w:t>。</w:t>
      </w:r>
    </w:p>
    <w:p w14:paraId="5347F7D8" w14:textId="77777777" w:rsidR="004F26C2" w:rsidRPr="00407F1D" w:rsidRDefault="004F26C2" w:rsidP="00A30817">
      <w:pPr>
        <w:autoSpaceDE w:val="0"/>
        <w:autoSpaceDN w:val="0"/>
        <w:adjustRightInd w:val="0"/>
        <w:ind w:left="720"/>
        <w:jc w:val="both"/>
        <w:rPr>
          <w:rFonts w:cs="Arial"/>
          <w:sz w:val="16"/>
          <w:szCs w:val="16"/>
        </w:rPr>
      </w:pPr>
      <w:r w:rsidRPr="00407F1D">
        <w:rPr>
          <w:rFonts w:eastAsia="PMingLiU" w:cs="Arial"/>
          <w:sz w:val="16"/>
          <w:szCs w:val="16"/>
          <w:lang w:eastAsia="zh-CN"/>
        </w:rPr>
        <w:t>你也可以瀏覽</w:t>
      </w:r>
      <w:r w:rsidRPr="00407F1D">
        <w:rPr>
          <w:rFonts w:eastAsia="PMingLiU" w:cs="Arial"/>
          <w:sz w:val="16"/>
          <w:szCs w:val="16"/>
          <w:lang w:eastAsia="zh-CN"/>
        </w:rPr>
        <w:t xml:space="preserve">TIS National </w:t>
      </w:r>
      <w:r w:rsidRPr="00407F1D">
        <w:rPr>
          <w:rFonts w:eastAsia="PMingLiU" w:cs="Arial"/>
          <w:sz w:val="16"/>
          <w:szCs w:val="16"/>
          <w:lang w:eastAsia="zh-CN"/>
        </w:rPr>
        <w:t>網站瞭解</w:t>
      </w:r>
      <w:r w:rsidRPr="00407F1D">
        <w:rPr>
          <w:rFonts w:eastAsia="PMingLiU" w:cs="Arial"/>
          <w:sz w:val="16"/>
          <w:szCs w:val="16"/>
          <w:lang w:eastAsia="zh-CN"/>
        </w:rPr>
        <w:t xml:space="preserve">TIS National </w:t>
      </w:r>
      <w:r w:rsidRPr="00407F1D">
        <w:rPr>
          <w:rFonts w:eastAsia="PMingLiU" w:cs="Arial"/>
          <w:sz w:val="16"/>
          <w:szCs w:val="16"/>
          <w:lang w:eastAsia="zh-CN"/>
        </w:rPr>
        <w:t>的服務資訊，網址：</w:t>
      </w:r>
      <w:r w:rsidRPr="00407F1D">
        <w:rPr>
          <w:rFonts w:eastAsia="PMingLiU" w:cs="Arial"/>
          <w:sz w:val="16"/>
          <w:szCs w:val="16"/>
          <w:lang w:eastAsia="zh-CN"/>
        </w:rPr>
        <w:t xml:space="preserve">www.tisnational.gov.au </w:t>
      </w:r>
    </w:p>
    <w:p w14:paraId="0AFC0EA9" w14:textId="77777777" w:rsidR="004F0752" w:rsidRPr="00407F1D" w:rsidRDefault="004F0752" w:rsidP="000A3A0B">
      <w:pPr>
        <w:autoSpaceDE w:val="0"/>
        <w:autoSpaceDN w:val="0"/>
        <w:adjustRightInd w:val="0"/>
        <w:spacing w:after="0" w:line="360" w:lineRule="auto"/>
        <w:jc w:val="both"/>
        <w:rPr>
          <w:rFonts w:cs="Arial"/>
          <w:b/>
          <w:bCs/>
          <w:sz w:val="16"/>
          <w:szCs w:val="16"/>
        </w:rPr>
      </w:pPr>
      <w:r w:rsidRPr="00407F1D">
        <w:rPr>
          <w:rFonts w:cs="Arial"/>
          <w:b/>
          <w:bCs/>
          <w:sz w:val="16"/>
          <w:szCs w:val="16"/>
        </w:rPr>
        <w:t>Spanish:</w:t>
      </w:r>
    </w:p>
    <w:p w14:paraId="02CB202C" w14:textId="77777777" w:rsidR="004F0752" w:rsidRPr="00407F1D" w:rsidRDefault="004F0752" w:rsidP="00A30817">
      <w:pPr>
        <w:autoSpaceDE w:val="0"/>
        <w:autoSpaceDN w:val="0"/>
        <w:adjustRightInd w:val="0"/>
        <w:spacing w:after="0"/>
        <w:ind w:left="720"/>
        <w:jc w:val="both"/>
        <w:rPr>
          <w:rFonts w:cs="Arial"/>
          <w:sz w:val="16"/>
          <w:szCs w:val="16"/>
        </w:rPr>
      </w:pPr>
      <w:r w:rsidRPr="00407F1D">
        <w:rPr>
          <w:sz w:val="16"/>
          <w:szCs w:val="16"/>
          <w:lang w:val="es-ES_tradnl"/>
        </w:rPr>
        <w:t xml:space="preserve">Si necesita un intérprete, por favor llame a TIS National en el </w:t>
      </w:r>
      <w:r w:rsidRPr="00407F1D">
        <w:rPr>
          <w:bCs/>
          <w:sz w:val="16"/>
          <w:szCs w:val="16"/>
          <w:lang w:val="es-ES_tradnl"/>
        </w:rPr>
        <w:t>131 450</w:t>
      </w:r>
      <w:r w:rsidRPr="00407F1D">
        <w:rPr>
          <w:b/>
          <w:sz w:val="16"/>
          <w:szCs w:val="16"/>
          <w:lang w:val="es-ES_tradnl"/>
        </w:rPr>
        <w:t xml:space="preserve"> </w:t>
      </w:r>
      <w:r w:rsidRPr="00407F1D">
        <w:rPr>
          <w:sz w:val="16"/>
          <w:szCs w:val="16"/>
          <w:lang w:val="es-ES_tradnl"/>
        </w:rPr>
        <w:t>y</w:t>
      </w:r>
      <w:r w:rsidRPr="00407F1D">
        <w:rPr>
          <w:b/>
          <w:sz w:val="16"/>
          <w:szCs w:val="16"/>
          <w:lang w:val="es-ES_tradnl"/>
        </w:rPr>
        <w:t xml:space="preserve"> </w:t>
      </w:r>
      <w:r w:rsidRPr="00407F1D">
        <w:rPr>
          <w:sz w:val="16"/>
          <w:szCs w:val="16"/>
          <w:lang w:val="es-ES_tradnl"/>
        </w:rPr>
        <w:t xml:space="preserve">pida que lo comuniquen con </w:t>
      </w:r>
      <w:r w:rsidRPr="00407F1D">
        <w:rPr>
          <w:rFonts w:cs="Arial"/>
          <w:b/>
          <w:bCs/>
          <w:sz w:val="16"/>
          <w:szCs w:val="16"/>
        </w:rPr>
        <w:t>Housing Choices Australia</w:t>
      </w:r>
      <w:r w:rsidRPr="00407F1D">
        <w:rPr>
          <w:sz w:val="16"/>
          <w:szCs w:val="16"/>
          <w:lang w:val="es-ES_tradnl"/>
        </w:rPr>
        <w:t xml:space="preserve"> en el </w:t>
      </w:r>
      <w:r w:rsidRPr="00407F1D">
        <w:rPr>
          <w:rFonts w:cs="Arial"/>
          <w:b/>
          <w:bCs/>
          <w:sz w:val="16"/>
          <w:szCs w:val="16"/>
        </w:rPr>
        <w:t>1300 312 447</w:t>
      </w:r>
      <w:r w:rsidRPr="00407F1D">
        <w:rPr>
          <w:sz w:val="16"/>
          <w:szCs w:val="16"/>
          <w:lang w:val="es-ES_tradnl"/>
        </w:rPr>
        <w:t xml:space="preserve">.  Nuestro horario de oficina es </w:t>
      </w:r>
      <w:r w:rsidRPr="00407F1D">
        <w:rPr>
          <w:rFonts w:cs="Arial"/>
          <w:b/>
          <w:bCs/>
          <w:sz w:val="16"/>
          <w:szCs w:val="16"/>
        </w:rPr>
        <w:t>9am to 5pm, Monday to Friday</w:t>
      </w:r>
      <w:r w:rsidRPr="00407F1D">
        <w:rPr>
          <w:sz w:val="16"/>
          <w:szCs w:val="16"/>
          <w:lang w:val="es-ES_tradnl"/>
        </w:rPr>
        <w:t>.</w:t>
      </w:r>
    </w:p>
    <w:p w14:paraId="459DE2FE" w14:textId="77777777" w:rsidR="004F0752" w:rsidRPr="00407F1D" w:rsidRDefault="004F0752" w:rsidP="00A30817">
      <w:pPr>
        <w:autoSpaceDE w:val="0"/>
        <w:autoSpaceDN w:val="0"/>
        <w:adjustRightInd w:val="0"/>
        <w:spacing w:before="0"/>
        <w:ind w:left="720"/>
        <w:jc w:val="both"/>
        <w:rPr>
          <w:rFonts w:cs="Arial"/>
          <w:sz w:val="16"/>
          <w:szCs w:val="16"/>
        </w:rPr>
      </w:pPr>
      <w:r w:rsidRPr="00407F1D">
        <w:rPr>
          <w:sz w:val="16"/>
          <w:szCs w:val="16"/>
          <w:lang w:val="es-ES_tradnl"/>
        </w:rPr>
        <w:t xml:space="preserve">También puede visitar el sitio web de TIS National para obtener información acerca de los servicios que provee TIS National. Visite www.tisnational.gov.au </w:t>
      </w:r>
    </w:p>
    <w:p w14:paraId="551A0E27" w14:textId="77777777" w:rsidR="00535E87" w:rsidRPr="00407F1D" w:rsidRDefault="00535E87" w:rsidP="000A3A0B">
      <w:pPr>
        <w:autoSpaceDE w:val="0"/>
        <w:autoSpaceDN w:val="0"/>
        <w:adjustRightInd w:val="0"/>
        <w:spacing w:after="0" w:line="360" w:lineRule="auto"/>
        <w:jc w:val="both"/>
        <w:rPr>
          <w:rFonts w:cs="Arial"/>
          <w:b/>
          <w:bCs/>
          <w:sz w:val="16"/>
          <w:szCs w:val="16"/>
        </w:rPr>
      </w:pPr>
      <w:r w:rsidRPr="00407F1D">
        <w:rPr>
          <w:rFonts w:cs="Arial"/>
          <w:b/>
          <w:bCs/>
          <w:sz w:val="16"/>
          <w:szCs w:val="16"/>
        </w:rPr>
        <w:t>Italian:</w:t>
      </w:r>
    </w:p>
    <w:p w14:paraId="639DE3E1" w14:textId="77777777" w:rsidR="00535E87" w:rsidRPr="00407F1D" w:rsidRDefault="00535E87" w:rsidP="00B37A1E">
      <w:pPr>
        <w:autoSpaceDE w:val="0"/>
        <w:autoSpaceDN w:val="0"/>
        <w:adjustRightInd w:val="0"/>
        <w:spacing w:after="0"/>
        <w:ind w:left="720"/>
        <w:jc w:val="both"/>
        <w:rPr>
          <w:rFonts w:cs="Arial"/>
          <w:sz w:val="16"/>
          <w:szCs w:val="16"/>
        </w:rPr>
      </w:pPr>
      <w:r w:rsidRPr="00407F1D">
        <w:rPr>
          <w:rFonts w:cs="Arial"/>
          <w:sz w:val="16"/>
          <w:szCs w:val="16"/>
        </w:rPr>
        <w:t xml:space="preserve">Se hai bisogno di un interprete, telefona a TIS National al numero 131 450 e chiedi di chiamare </w:t>
      </w:r>
      <w:r w:rsidRPr="00407F1D">
        <w:rPr>
          <w:rFonts w:cs="Arial"/>
          <w:b/>
          <w:bCs/>
          <w:sz w:val="16"/>
          <w:szCs w:val="16"/>
        </w:rPr>
        <w:t>Housing Choices Australia</w:t>
      </w:r>
      <w:r w:rsidRPr="00407F1D">
        <w:rPr>
          <w:rFonts w:cs="Arial"/>
          <w:sz w:val="16"/>
          <w:szCs w:val="16"/>
        </w:rPr>
        <w:t xml:space="preserve"> al </w:t>
      </w:r>
      <w:r w:rsidRPr="00407F1D">
        <w:rPr>
          <w:rFonts w:cs="Arial"/>
          <w:b/>
          <w:bCs/>
          <w:sz w:val="16"/>
          <w:szCs w:val="16"/>
        </w:rPr>
        <w:t>1300 312 447</w:t>
      </w:r>
      <w:r w:rsidRPr="00407F1D">
        <w:rPr>
          <w:rFonts w:cs="Arial"/>
          <w:sz w:val="16"/>
          <w:szCs w:val="16"/>
        </w:rPr>
        <w:t xml:space="preserve">. I nostri orari d’ufficio sono </w:t>
      </w:r>
      <w:r w:rsidRPr="00407F1D">
        <w:rPr>
          <w:rFonts w:cs="Arial"/>
          <w:b/>
          <w:bCs/>
          <w:sz w:val="16"/>
          <w:szCs w:val="16"/>
        </w:rPr>
        <w:t>9am to 5pm, Monday to Friday</w:t>
      </w:r>
      <w:r w:rsidRPr="00407F1D">
        <w:rPr>
          <w:rFonts w:cs="Arial"/>
          <w:sz w:val="16"/>
          <w:szCs w:val="16"/>
        </w:rPr>
        <w:t>.</w:t>
      </w:r>
    </w:p>
    <w:p w14:paraId="3B3C164A" w14:textId="77777777" w:rsidR="00535E87" w:rsidRPr="00407F1D" w:rsidRDefault="00535E87" w:rsidP="00B37A1E">
      <w:pPr>
        <w:autoSpaceDE w:val="0"/>
        <w:autoSpaceDN w:val="0"/>
        <w:adjustRightInd w:val="0"/>
        <w:spacing w:before="0"/>
        <w:ind w:left="720"/>
        <w:jc w:val="both"/>
        <w:rPr>
          <w:rFonts w:cs="Arial"/>
          <w:sz w:val="16"/>
          <w:szCs w:val="16"/>
        </w:rPr>
      </w:pPr>
      <w:r w:rsidRPr="00407F1D">
        <w:rPr>
          <w:rFonts w:cs="Arial"/>
          <w:sz w:val="16"/>
          <w:szCs w:val="16"/>
        </w:rPr>
        <w:t>Puoi visitare anche il sito web TIS National per informazioni tradotte sul servizio che TIS National fornisce. Visita il sito: www.tisnational.gov.au</w:t>
      </w:r>
    </w:p>
    <w:p w14:paraId="0B2FEFC6" w14:textId="77777777" w:rsidR="00106A9E" w:rsidRPr="009E5860" w:rsidRDefault="00106A9E" w:rsidP="003C3A42">
      <w:pPr>
        <w:rPr>
          <w:rFonts w:cs="Arial"/>
          <w:b/>
          <w:bCs/>
          <w:sz w:val="16"/>
          <w:szCs w:val="16"/>
        </w:rPr>
      </w:pPr>
      <w:r w:rsidRPr="00407F1D">
        <w:rPr>
          <w:rFonts w:cs="Arial"/>
          <w:b/>
          <w:bCs/>
          <w:sz w:val="16"/>
          <w:szCs w:val="16"/>
        </w:rPr>
        <w:t>For other languages</w:t>
      </w:r>
      <w:r w:rsidR="004F26C2" w:rsidRPr="00407F1D">
        <w:rPr>
          <w:rFonts w:cs="Arial"/>
          <w:b/>
          <w:bCs/>
          <w:sz w:val="16"/>
          <w:szCs w:val="16"/>
        </w:rPr>
        <w:t>, a</w:t>
      </w:r>
      <w:r w:rsidRPr="00407F1D">
        <w:rPr>
          <w:rFonts w:cs="Arial"/>
          <w:b/>
          <w:bCs/>
          <w:sz w:val="16"/>
          <w:szCs w:val="16"/>
        </w:rPr>
        <w:t>ccess to an interpreter is available by contacting Housing Choices Australia</w:t>
      </w:r>
      <w:r w:rsidR="00D63863" w:rsidRPr="00407F1D">
        <w:rPr>
          <w:rFonts w:cs="Arial"/>
          <w:b/>
          <w:bCs/>
          <w:sz w:val="16"/>
          <w:szCs w:val="16"/>
        </w:rPr>
        <w:t xml:space="preserve"> on 1300 312 447</w:t>
      </w:r>
      <w:r w:rsidR="004F26C2" w:rsidRPr="00407F1D">
        <w:rPr>
          <w:rFonts w:cs="Arial"/>
          <w:b/>
          <w:bCs/>
          <w:sz w:val="16"/>
          <w:szCs w:val="16"/>
        </w:rPr>
        <w:t>.</w:t>
      </w:r>
    </w:p>
    <w:sectPr w:rsidR="00106A9E" w:rsidRPr="009E5860" w:rsidSect="000A3A0B">
      <w:headerReference w:type="first" r:id="rId20"/>
      <w:pgSz w:w="11900" w:h="16840"/>
      <w:pgMar w:top="142" w:right="1440" w:bottom="142" w:left="567" w:header="333" w:footer="283" w:gutter="0"/>
      <w:cols w:space="453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4B3FFF" w14:textId="77777777" w:rsidR="004B0873" w:rsidRDefault="004B0873" w:rsidP="00BC5A00">
      <w:r>
        <w:separator/>
      </w:r>
    </w:p>
  </w:endnote>
  <w:endnote w:type="continuationSeparator" w:id="0">
    <w:p w14:paraId="7A05F624" w14:textId="77777777" w:rsidR="004B0873" w:rsidRDefault="004B0873" w:rsidP="00BC5A00">
      <w:r>
        <w:continuationSeparator/>
      </w:r>
    </w:p>
  </w:endnote>
  <w:endnote w:type="continuationNotice" w:id="1">
    <w:p w14:paraId="6BDC89CB" w14:textId="77777777" w:rsidR="004B0873" w:rsidRDefault="004B087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5E6F6" w14:textId="77777777" w:rsidR="00C97884" w:rsidRDefault="00C978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E09D7" w14:textId="77777777" w:rsidR="00D85B45" w:rsidRDefault="00674630">
    <w:pPr>
      <w:pStyle w:val="Footer"/>
    </w:pPr>
    <w:r>
      <w:rPr>
        <w:noProof/>
      </w:rPr>
      <w:drawing>
        <wp:anchor distT="0" distB="0" distL="114300" distR="114300" simplePos="0" relativeHeight="251658241" behindDoc="1" locked="0" layoutInCell="1" allowOverlap="1" wp14:anchorId="06250722" wp14:editId="558F48F7">
          <wp:simplePos x="0" y="0"/>
          <wp:positionH relativeFrom="page">
            <wp:align>right</wp:align>
          </wp:positionH>
          <wp:positionV relativeFrom="paragraph">
            <wp:posOffset>-88900</wp:posOffset>
          </wp:positionV>
          <wp:extent cx="7553325" cy="896659"/>
          <wp:effectExtent l="0" t="0" r="0" b="0"/>
          <wp:wrapNone/>
          <wp:docPr id="5" name="Picture 5"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ousing Choices Australia Limited Head Office Level 3, 350 Queen Street Melbourne VIC, 3000.png"/>
                  <pic:cNvPicPr/>
                </pic:nvPicPr>
                <pic:blipFill rotWithShape="1">
                  <a:blip r:embed="rId1">
                    <a:extLst>
                      <a:ext uri="{28A0092B-C50C-407E-A947-70E740481C1C}">
                        <a14:useLocalDpi xmlns:a14="http://schemas.microsoft.com/office/drawing/2010/main" val="0"/>
                      </a:ext>
                    </a:extLst>
                  </a:blip>
                  <a:srcRect t="91607"/>
                  <a:stretch/>
                </pic:blipFill>
                <pic:spPr bwMode="auto">
                  <a:xfrm>
                    <a:off x="0" y="0"/>
                    <a:ext cx="7553325" cy="896659"/>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F55C7" w14:textId="77777777" w:rsidR="00B41391" w:rsidRDefault="00B41391" w:rsidP="0089331B">
    <w:pPr>
      <w:pStyle w:val="Footer"/>
      <w:tabs>
        <w:tab w:val="clear" w:pos="4513"/>
        <w:tab w:val="clear" w:pos="9026"/>
        <w:tab w:val="left" w:pos="208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137A55" w14:textId="77777777" w:rsidR="004B0873" w:rsidRDefault="004B0873" w:rsidP="00BC5A00">
      <w:r>
        <w:separator/>
      </w:r>
    </w:p>
  </w:footnote>
  <w:footnote w:type="continuationSeparator" w:id="0">
    <w:p w14:paraId="77E4D3C5" w14:textId="77777777" w:rsidR="004B0873" w:rsidRDefault="004B0873" w:rsidP="00BC5A00">
      <w:r>
        <w:continuationSeparator/>
      </w:r>
    </w:p>
  </w:footnote>
  <w:footnote w:type="continuationNotice" w:id="1">
    <w:p w14:paraId="49D3C76A" w14:textId="77777777" w:rsidR="004B0873" w:rsidRDefault="004B087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5FE91" w14:textId="77777777" w:rsidR="00C97884" w:rsidRDefault="00C978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5059374"/>
      <w:docPartObj>
        <w:docPartGallery w:val="Page Numbers (Margins)"/>
        <w:docPartUnique/>
      </w:docPartObj>
    </w:sdtPr>
    <w:sdtEndPr/>
    <w:sdtContent>
      <w:p w14:paraId="2E379D03" w14:textId="77777777" w:rsidR="0089331B" w:rsidRDefault="00D0333E">
        <w:pPr>
          <w:pStyle w:val="Header"/>
        </w:pPr>
        <w:r>
          <w:rPr>
            <w:noProof/>
          </w:rPr>
          <mc:AlternateContent>
            <mc:Choice Requires="wps">
              <w:drawing>
                <wp:anchor distT="0" distB="0" distL="114300" distR="114300" simplePos="0" relativeHeight="251658242" behindDoc="0" locked="0" layoutInCell="0" allowOverlap="1" wp14:anchorId="1CAD20DE" wp14:editId="38D2B2E0">
                  <wp:simplePos x="0" y="0"/>
                  <wp:positionH relativeFrom="rightMargin">
                    <wp:align>right</wp:align>
                  </wp:positionH>
                  <mc:AlternateContent>
                    <mc:Choice Requires="wp14">
                      <wp:positionV relativeFrom="margin">
                        <wp14:pctPosVOffset>10000</wp14:pctPosVOffset>
                      </wp:positionV>
                    </mc:Choice>
                    <mc:Fallback>
                      <wp:positionV relativeFrom="page">
                        <wp:posOffset>1256665</wp:posOffset>
                      </wp:positionV>
                    </mc:Fallback>
                  </mc:AlternateContent>
                  <wp:extent cx="819150" cy="433705"/>
                  <wp:effectExtent l="0" t="0" r="1905" b="444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665C0B"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CAD20DE" id="Rectangle 6" o:spid="_x0000_s1027" style="position:absolute;margin-left:13.3pt;margin-top:0;width:64.5pt;height:34.15pt;z-index:251658242;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" o:allowincell="f" stroked="f">
                  <v:textbox style="mso-fit-shape-to-text:t" inset="0,,0">
                    <w:txbxContent>
                      <w:p w14:paraId="51665C0B" w14:textId="77777777" w:rsidR="00D0333E" w:rsidRDefault="00D0333E">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16D74" w14:textId="77777777" w:rsidR="00BC5A00" w:rsidRDefault="00B41391" w:rsidP="00D85B45">
    <w:pPr>
      <w:pStyle w:val="Header"/>
      <w:tabs>
        <w:tab w:val="clear" w:pos="4513"/>
        <w:tab w:val="clear" w:pos="9026"/>
        <w:tab w:val="center" w:pos="5527"/>
      </w:tabs>
    </w:pPr>
    <w:r>
      <w:rPr>
        <w:noProof/>
      </w:rPr>
      <w:drawing>
        <wp:anchor distT="0" distB="0" distL="114300" distR="114300" simplePos="0" relativeHeight="251658240" behindDoc="1" locked="0" layoutInCell="1" allowOverlap="1" wp14:anchorId="74EF0C9C" wp14:editId="11C3B78F">
          <wp:simplePos x="0" y="0"/>
          <wp:positionH relativeFrom="page">
            <wp:align>right</wp:align>
          </wp:positionH>
          <wp:positionV relativeFrom="paragraph">
            <wp:posOffset>-211455</wp:posOffset>
          </wp:positionV>
          <wp:extent cx="7549165" cy="10677525"/>
          <wp:effectExtent l="0" t="0" r="0" b="0"/>
          <wp:wrapNone/>
          <wp:docPr id="2" name="Picture 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ing Choices Australia Limited Head Office Level 3, 350 Queen Street Melbourne VIC, 3000.png"/>
                  <pic:cNvPicPr/>
                </pic:nvPicPr>
                <pic:blipFill>
                  <a:blip r:embed="rId1">
                    <a:extLst>
                      <a:ext uri="{28A0092B-C50C-407E-A947-70E740481C1C}">
                        <a14:useLocalDpi xmlns:a14="http://schemas.microsoft.com/office/drawing/2010/main" val="0"/>
                      </a:ext>
                    </a:extLst>
                  </a:blip>
                  <a:stretch>
                    <a:fillRect/>
                  </a:stretch>
                </pic:blipFill>
                <pic:spPr>
                  <a:xfrm>
                    <a:off x="0" y="0"/>
                    <a:ext cx="7549165" cy="10677525"/>
                  </a:xfrm>
                  <a:prstGeom prst="rect">
                    <a:avLst/>
                  </a:prstGeom>
                </pic:spPr>
              </pic:pic>
            </a:graphicData>
          </a:graphic>
          <wp14:sizeRelH relativeFrom="margin">
            <wp14:pctWidth>0</wp14:pctWidth>
          </wp14:sizeRelH>
          <wp14:sizeRelV relativeFrom="margin">
            <wp14:pctHeight>0</wp14:pctHeight>
          </wp14:sizeRelV>
        </wp:anchor>
      </w:drawing>
    </w:r>
    <w:r w:rsidR="00D85B45">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4760804"/>
      <w:docPartObj>
        <w:docPartGallery w:val="Page Numbers (Margins)"/>
        <w:docPartUnique/>
      </w:docPartObj>
    </w:sdtPr>
    <w:sdtEndPr/>
    <w:sdtContent>
      <w:p w14:paraId="1999E5C2" w14:textId="77777777" w:rsidR="00C97884" w:rsidRDefault="00C97884">
        <w:pPr>
          <w:pStyle w:val="Header"/>
        </w:pPr>
        <w:r>
          <w:rPr>
            <w:noProof/>
          </w:rPr>
          <mc:AlternateContent>
            <mc:Choice Requires="wps">
              <w:drawing>
                <wp:anchor distT="0" distB="0" distL="114300" distR="114300" simplePos="0" relativeHeight="251658243" behindDoc="0" locked="0" layoutInCell="0" allowOverlap="1" wp14:anchorId="1C65983B" wp14:editId="008DDA84">
                  <wp:simplePos x="0" y="0"/>
                  <wp:positionH relativeFrom="rightMargin">
                    <wp:align>right</wp:align>
                  </wp:positionH>
                  <mc:AlternateContent>
                    <mc:Choice Requires="wp14">
                      <wp:positionV relativeFrom="margin">
                        <wp14:pctPosVOffset>10000</wp14:pctPosVOffset>
                      </wp:positionV>
                    </mc:Choice>
                    <mc:Fallback>
                      <wp:positionV relativeFrom="page">
                        <wp:posOffset>1800860</wp:posOffset>
                      </wp:positionV>
                    </mc:Fallback>
                  </mc:AlternateContent>
                  <wp:extent cx="819150" cy="433705"/>
                  <wp:effectExtent l="0" t="0" r="1905" b="444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433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65B997E" w14:textId="77777777" w:rsidR="00C97884" w:rsidRDefault="00C97884">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spAutoFit/>
                        </wps:bodyPr>
                      </wps:wsp>
                    </a:graphicData>
                  </a:graphic>
                  <wp14:sizeRelH relativeFrom="rightMargin">
                    <wp14:pctWidth>90000</wp14:pctWidth>
                  </wp14:sizeRelH>
                  <wp14:sizeRelV relativeFrom="page">
                    <wp14:pctHeight>0</wp14:pctHeight>
                  </wp14:sizeRelV>
                </wp:anchor>
              </w:drawing>
            </mc:Choice>
            <mc:Fallback>
              <w:pict>
                <v:rect w14:anchorId="1C65983B" id="Rectangle 1" o:spid="_x0000_s1028" style="position:absolute;margin-left:13.3pt;margin-top:0;width:64.5pt;height:34.15pt;z-index:251658243;visibility:visible;mso-wrap-style:square;mso-width-percent:900;mso-height-percent:0;mso-top-percent:100;mso-wrap-distance-left:9pt;mso-wrap-distance-top:0;mso-wrap-distance-right:9pt;mso-wrap-distance-bottom:0;mso-position-horizontal:right;mso-position-horizontal-relative:right-margin-area;mso-position-vertical-relative:margin;mso-width-percent:900;mso-height-percent:0;mso-top-percent:10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" o:allowincell="f" stroked="f">
                  <v:textbox style="mso-fit-shape-to-text:t" inset="0,,0">
                    <w:txbxContent>
                      <w:p w14:paraId="365B997E" w14:textId="77777777" w:rsidR="00C97884" w:rsidRDefault="00C97884">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8E4A3" w14:textId="77777777" w:rsidR="00F27BBA" w:rsidRDefault="00F27BBA" w:rsidP="00D85B45">
    <w:pPr>
      <w:pStyle w:val="Header"/>
      <w:tabs>
        <w:tab w:val="clear" w:pos="4513"/>
        <w:tab w:val="clear" w:pos="9026"/>
        <w:tab w:val="center" w:pos="552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B69AB"/>
    <w:multiLevelType w:val="hybridMultilevel"/>
    <w:tmpl w:val="1714B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17DA0"/>
    <w:multiLevelType w:val="hybridMultilevel"/>
    <w:tmpl w:val="8472A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74A480E"/>
    <w:multiLevelType w:val="hybridMultilevel"/>
    <w:tmpl w:val="0172C9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D466418"/>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E0D4562"/>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8F52969"/>
    <w:multiLevelType w:val="hybridMultilevel"/>
    <w:tmpl w:val="1F4862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9574C47"/>
    <w:multiLevelType w:val="hybridMultilevel"/>
    <w:tmpl w:val="005E98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C7B5B85"/>
    <w:multiLevelType w:val="hybridMultilevel"/>
    <w:tmpl w:val="7D56E8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53E733E"/>
    <w:multiLevelType w:val="hybridMultilevel"/>
    <w:tmpl w:val="BD726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023048"/>
    <w:multiLevelType w:val="hybridMultilevel"/>
    <w:tmpl w:val="F0C67A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5B2120D"/>
    <w:multiLevelType w:val="hybridMultilevel"/>
    <w:tmpl w:val="81E4A1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201356"/>
    <w:multiLevelType w:val="hybridMultilevel"/>
    <w:tmpl w:val="040A67E2"/>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5EB75388"/>
    <w:multiLevelType w:val="hybridMultilevel"/>
    <w:tmpl w:val="8730C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0B41452"/>
    <w:multiLevelType w:val="hybridMultilevel"/>
    <w:tmpl w:val="7E18FF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9B72AC"/>
    <w:multiLevelType w:val="hybridMultilevel"/>
    <w:tmpl w:val="2042F9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89D0CE7"/>
    <w:multiLevelType w:val="hybridMultilevel"/>
    <w:tmpl w:val="48EAC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9CD18AF"/>
    <w:multiLevelType w:val="multilevel"/>
    <w:tmpl w:val="0C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7A9C08AE"/>
    <w:multiLevelType w:val="hybridMultilevel"/>
    <w:tmpl w:val="EB48AA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65702627">
    <w:abstractNumId w:val="8"/>
  </w:num>
  <w:num w:numId="2" w16cid:durableId="418909605">
    <w:abstractNumId w:val="1"/>
  </w:num>
  <w:num w:numId="3" w16cid:durableId="666909086">
    <w:abstractNumId w:val="13"/>
  </w:num>
  <w:num w:numId="4" w16cid:durableId="351342103">
    <w:abstractNumId w:val="12"/>
  </w:num>
  <w:num w:numId="5" w16cid:durableId="792754370">
    <w:abstractNumId w:val="5"/>
  </w:num>
  <w:num w:numId="6" w16cid:durableId="1139302474">
    <w:abstractNumId w:val="7"/>
  </w:num>
  <w:num w:numId="7" w16cid:durableId="1774353981">
    <w:abstractNumId w:val="6"/>
  </w:num>
  <w:num w:numId="8" w16cid:durableId="1786536432">
    <w:abstractNumId w:val="9"/>
  </w:num>
  <w:num w:numId="9" w16cid:durableId="1907260054">
    <w:abstractNumId w:val="14"/>
  </w:num>
  <w:num w:numId="10" w16cid:durableId="1346713970">
    <w:abstractNumId w:val="15"/>
  </w:num>
  <w:num w:numId="11" w16cid:durableId="439492991">
    <w:abstractNumId w:val="0"/>
  </w:num>
  <w:num w:numId="12" w16cid:durableId="1697345148">
    <w:abstractNumId w:val="17"/>
  </w:num>
  <w:num w:numId="13" w16cid:durableId="675810057">
    <w:abstractNumId w:val="16"/>
  </w:num>
  <w:num w:numId="14" w16cid:durableId="1608346470">
    <w:abstractNumId w:val="11"/>
  </w:num>
  <w:num w:numId="15" w16cid:durableId="159778367">
    <w:abstractNumId w:val="2"/>
  </w:num>
  <w:num w:numId="16" w16cid:durableId="856386630">
    <w:abstractNumId w:val="10"/>
  </w:num>
  <w:num w:numId="17" w16cid:durableId="902518884">
    <w:abstractNumId w:val="3"/>
  </w:num>
  <w:num w:numId="18" w16cid:durableId="6588530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trackRevisions/>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BB2"/>
    <w:rsid w:val="00006D06"/>
    <w:rsid w:val="00016BFF"/>
    <w:rsid w:val="00051BA8"/>
    <w:rsid w:val="000707A8"/>
    <w:rsid w:val="000801DD"/>
    <w:rsid w:val="000A3A0B"/>
    <w:rsid w:val="000B05CE"/>
    <w:rsid w:val="000B0660"/>
    <w:rsid w:val="000C7EDF"/>
    <w:rsid w:val="000E039C"/>
    <w:rsid w:val="000E0C47"/>
    <w:rsid w:val="000F280D"/>
    <w:rsid w:val="000F30D2"/>
    <w:rsid w:val="00106A9E"/>
    <w:rsid w:val="001218C9"/>
    <w:rsid w:val="00133AAC"/>
    <w:rsid w:val="001620E2"/>
    <w:rsid w:val="00192787"/>
    <w:rsid w:val="00192861"/>
    <w:rsid w:val="001F0BB2"/>
    <w:rsid w:val="00205FC1"/>
    <w:rsid w:val="00231E98"/>
    <w:rsid w:val="0024281D"/>
    <w:rsid w:val="00245454"/>
    <w:rsid w:val="00256569"/>
    <w:rsid w:val="002C5EE6"/>
    <w:rsid w:val="002E29B7"/>
    <w:rsid w:val="002F2E06"/>
    <w:rsid w:val="002F3758"/>
    <w:rsid w:val="0031279A"/>
    <w:rsid w:val="003873DC"/>
    <w:rsid w:val="003A44C3"/>
    <w:rsid w:val="003C3A42"/>
    <w:rsid w:val="003C779E"/>
    <w:rsid w:val="003F03AD"/>
    <w:rsid w:val="00407F1D"/>
    <w:rsid w:val="0043286F"/>
    <w:rsid w:val="00440010"/>
    <w:rsid w:val="00440E15"/>
    <w:rsid w:val="00457871"/>
    <w:rsid w:val="00482C9E"/>
    <w:rsid w:val="00493FE5"/>
    <w:rsid w:val="00497559"/>
    <w:rsid w:val="004B0873"/>
    <w:rsid w:val="004F0752"/>
    <w:rsid w:val="004F26C2"/>
    <w:rsid w:val="00525BCC"/>
    <w:rsid w:val="00533638"/>
    <w:rsid w:val="00535E87"/>
    <w:rsid w:val="00545835"/>
    <w:rsid w:val="005D24B3"/>
    <w:rsid w:val="005E7330"/>
    <w:rsid w:val="005F54D4"/>
    <w:rsid w:val="00606FB0"/>
    <w:rsid w:val="0062446D"/>
    <w:rsid w:val="00654C9F"/>
    <w:rsid w:val="006567B8"/>
    <w:rsid w:val="006628EF"/>
    <w:rsid w:val="00674630"/>
    <w:rsid w:val="006A0A79"/>
    <w:rsid w:val="006F661C"/>
    <w:rsid w:val="00703529"/>
    <w:rsid w:val="00713940"/>
    <w:rsid w:val="00734EF5"/>
    <w:rsid w:val="00735368"/>
    <w:rsid w:val="00761919"/>
    <w:rsid w:val="0077049D"/>
    <w:rsid w:val="007802C4"/>
    <w:rsid w:val="007C5219"/>
    <w:rsid w:val="007D584C"/>
    <w:rsid w:val="007E78B3"/>
    <w:rsid w:val="00810316"/>
    <w:rsid w:val="00811E29"/>
    <w:rsid w:val="00812072"/>
    <w:rsid w:val="00815324"/>
    <w:rsid w:val="0084216D"/>
    <w:rsid w:val="008753F2"/>
    <w:rsid w:val="0089331B"/>
    <w:rsid w:val="00894237"/>
    <w:rsid w:val="008B58BE"/>
    <w:rsid w:val="008B7173"/>
    <w:rsid w:val="00962792"/>
    <w:rsid w:val="00992E9C"/>
    <w:rsid w:val="009B7E39"/>
    <w:rsid w:val="009E5860"/>
    <w:rsid w:val="009F6FB8"/>
    <w:rsid w:val="00A14F19"/>
    <w:rsid w:val="00A30817"/>
    <w:rsid w:val="00A35D6D"/>
    <w:rsid w:val="00A8355D"/>
    <w:rsid w:val="00AA747A"/>
    <w:rsid w:val="00AB59C9"/>
    <w:rsid w:val="00AC24C5"/>
    <w:rsid w:val="00AD5FB0"/>
    <w:rsid w:val="00B100BE"/>
    <w:rsid w:val="00B104E8"/>
    <w:rsid w:val="00B24624"/>
    <w:rsid w:val="00B26894"/>
    <w:rsid w:val="00B37A1E"/>
    <w:rsid w:val="00B41391"/>
    <w:rsid w:val="00B44CDE"/>
    <w:rsid w:val="00BA608A"/>
    <w:rsid w:val="00BC5A00"/>
    <w:rsid w:val="00BD017D"/>
    <w:rsid w:val="00BD06C8"/>
    <w:rsid w:val="00BE496E"/>
    <w:rsid w:val="00BF0FBF"/>
    <w:rsid w:val="00BF4128"/>
    <w:rsid w:val="00C97884"/>
    <w:rsid w:val="00CA50B4"/>
    <w:rsid w:val="00CB13A3"/>
    <w:rsid w:val="00CC596C"/>
    <w:rsid w:val="00CE7183"/>
    <w:rsid w:val="00D0333E"/>
    <w:rsid w:val="00D06377"/>
    <w:rsid w:val="00D212C1"/>
    <w:rsid w:val="00D51959"/>
    <w:rsid w:val="00D62F5D"/>
    <w:rsid w:val="00D63863"/>
    <w:rsid w:val="00D85B45"/>
    <w:rsid w:val="00DA2948"/>
    <w:rsid w:val="00DA5EB6"/>
    <w:rsid w:val="00DB724A"/>
    <w:rsid w:val="00DD099E"/>
    <w:rsid w:val="00DF4B1E"/>
    <w:rsid w:val="00E05328"/>
    <w:rsid w:val="00E42E1E"/>
    <w:rsid w:val="00E83549"/>
    <w:rsid w:val="00E9336E"/>
    <w:rsid w:val="00EA3138"/>
    <w:rsid w:val="00EE1838"/>
    <w:rsid w:val="00F06854"/>
    <w:rsid w:val="00F16516"/>
    <w:rsid w:val="00F27BBA"/>
    <w:rsid w:val="00F37065"/>
    <w:rsid w:val="00F64A61"/>
    <w:rsid w:val="00F71E8B"/>
    <w:rsid w:val="00F77BD8"/>
    <w:rsid w:val="00F96A64"/>
    <w:rsid w:val="00FA097D"/>
    <w:rsid w:val="00FA1930"/>
    <w:rsid w:val="00FA4CD8"/>
    <w:rsid w:val="00FD2DB6"/>
    <w:rsid w:val="00FE4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66F5A8A"/>
  <w14:defaultImageDpi w14:val="32767"/>
  <w15:chartTrackingRefBased/>
  <w15:docId w15:val="{3A8BF37D-323D-4FA2-9939-5CD38DA5E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27BBA"/>
    <w:pPr>
      <w:spacing w:before="120" w:after="240"/>
    </w:pPr>
    <w:rPr>
      <w:rFonts w:ascii="Arial" w:hAnsi="Arial"/>
      <w:sz w:val="22"/>
    </w:rPr>
  </w:style>
  <w:style w:type="paragraph" w:styleId="Heading1">
    <w:name w:val="heading 1"/>
    <w:basedOn w:val="Normal"/>
    <w:next w:val="Normal"/>
    <w:link w:val="Heading1Char"/>
    <w:qFormat/>
    <w:rsid w:val="003873DC"/>
    <w:pPr>
      <w:spacing w:before="240"/>
      <w:ind w:right="284"/>
      <w:outlineLvl w:val="0"/>
    </w:pPr>
    <w:rPr>
      <w:rFonts w:cs="Arial"/>
      <w:b/>
      <w:bCs/>
      <w:color w:val="082E42"/>
      <w:sz w:val="32"/>
      <w:szCs w:val="32"/>
    </w:rPr>
  </w:style>
  <w:style w:type="paragraph" w:styleId="Heading2">
    <w:name w:val="heading 2"/>
    <w:basedOn w:val="Normal"/>
    <w:next w:val="Normal"/>
    <w:link w:val="Heading2Char"/>
    <w:unhideWhenUsed/>
    <w:qFormat/>
    <w:rsid w:val="00CA50B4"/>
    <w:pPr>
      <w:keepNext/>
      <w:keepLines/>
      <w:spacing w:beforeAutospacing="1" w:after="120" w:afterAutospacing="1"/>
      <w:ind w:left="340"/>
      <w:outlineLvl w:val="1"/>
    </w:pPr>
    <w:rPr>
      <w:rFonts w:eastAsiaTheme="majorEastAsia" w:cstheme="majorBidi"/>
      <w:b/>
      <w:sz w:val="26"/>
      <w:szCs w:val="26"/>
      <w:lang w:val="en-AU" w:eastAsia="en-AU"/>
    </w:rPr>
  </w:style>
  <w:style w:type="paragraph" w:styleId="Heading3">
    <w:name w:val="heading 3"/>
    <w:basedOn w:val="Normal"/>
    <w:next w:val="Normal"/>
    <w:link w:val="Heading3Char"/>
    <w:unhideWhenUsed/>
    <w:qFormat/>
    <w:rsid w:val="00CA50B4"/>
    <w:pPr>
      <w:keepNext/>
      <w:keepLines/>
      <w:spacing w:before="240" w:beforeAutospacing="1" w:after="100" w:afterAutospacing="1"/>
      <w:ind w:left="340"/>
      <w:outlineLvl w:val="2"/>
    </w:pPr>
    <w:rPr>
      <w:rFonts w:eastAsiaTheme="majorEastAsia" w:cstheme="majorBidi"/>
      <w:b/>
      <w:lang w:val="en-AU"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C5A00"/>
    <w:pPr>
      <w:tabs>
        <w:tab w:val="center" w:pos="4513"/>
        <w:tab w:val="right" w:pos="9026"/>
      </w:tabs>
    </w:pPr>
  </w:style>
  <w:style w:type="character" w:customStyle="1" w:styleId="HeaderChar">
    <w:name w:val="Header Char"/>
    <w:basedOn w:val="DefaultParagraphFont"/>
    <w:link w:val="Header"/>
    <w:uiPriority w:val="99"/>
    <w:rsid w:val="00BC5A00"/>
  </w:style>
  <w:style w:type="paragraph" w:styleId="Footer">
    <w:name w:val="footer"/>
    <w:basedOn w:val="Normal"/>
    <w:link w:val="FooterChar"/>
    <w:uiPriority w:val="99"/>
    <w:unhideWhenUsed/>
    <w:rsid w:val="00BC5A00"/>
    <w:pPr>
      <w:tabs>
        <w:tab w:val="center" w:pos="4513"/>
        <w:tab w:val="right" w:pos="9026"/>
      </w:tabs>
    </w:pPr>
  </w:style>
  <w:style w:type="character" w:customStyle="1" w:styleId="FooterChar">
    <w:name w:val="Footer Char"/>
    <w:basedOn w:val="DefaultParagraphFont"/>
    <w:link w:val="Footer"/>
    <w:uiPriority w:val="99"/>
    <w:rsid w:val="00BC5A00"/>
  </w:style>
  <w:style w:type="paragraph" w:styleId="ListParagraph">
    <w:name w:val="List Paragraph"/>
    <w:basedOn w:val="Normal"/>
    <w:uiPriority w:val="34"/>
    <w:qFormat/>
    <w:rsid w:val="00BC5A00"/>
    <w:pPr>
      <w:ind w:left="720"/>
      <w:contextualSpacing/>
    </w:pPr>
  </w:style>
  <w:style w:type="table" w:styleId="TableGrid">
    <w:name w:val="Table Grid"/>
    <w:basedOn w:val="TableNormal"/>
    <w:uiPriority w:val="59"/>
    <w:rsid w:val="00CA50B4"/>
    <w:pPr>
      <w:keepLines/>
      <w:spacing w:before="60" w:after="60"/>
    </w:pPr>
    <w:rPr>
      <w:rFonts w:ascii="Arial" w:eastAsia="Times New Roman" w:hAnsi="Arial" w:cs="Times New Roman"/>
      <w:sz w:val="18"/>
      <w:szCs w:val="20"/>
      <w:lang w:val="en-AU" w:eastAsia="en-AU"/>
    </w:rPr>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sz w:val="20"/>
      </w:rPr>
    </w:tblStylePr>
    <w:tblStylePr w:type="lastRow">
      <w:rPr>
        <w:rFonts w:ascii="Arial" w:hAnsi="Arial"/>
        <w:sz w:val="20"/>
      </w:rPr>
    </w:tblStylePr>
    <w:tblStylePr w:type="firstCol">
      <w:rPr>
        <w:rFonts w:ascii="Arial" w:hAnsi="Arial"/>
        <w:sz w:val="20"/>
      </w:rPr>
    </w:tblStylePr>
    <w:tblStylePr w:type="lastCol">
      <w:rPr>
        <w:rFonts w:ascii="Arial" w:hAnsi="Arial"/>
        <w:sz w:val="20"/>
      </w:rPr>
    </w:tblStylePr>
  </w:style>
  <w:style w:type="character" w:customStyle="1" w:styleId="Heading1Char">
    <w:name w:val="Heading 1 Char"/>
    <w:basedOn w:val="DefaultParagraphFont"/>
    <w:link w:val="Heading1"/>
    <w:rsid w:val="003873DC"/>
    <w:rPr>
      <w:rFonts w:ascii="Arial" w:hAnsi="Arial" w:cs="Arial"/>
      <w:b/>
      <w:bCs/>
      <w:color w:val="082E42"/>
      <w:sz w:val="32"/>
      <w:szCs w:val="32"/>
    </w:rPr>
  </w:style>
  <w:style w:type="character" w:customStyle="1" w:styleId="Heading2Char">
    <w:name w:val="Heading 2 Char"/>
    <w:basedOn w:val="DefaultParagraphFont"/>
    <w:link w:val="Heading2"/>
    <w:rsid w:val="00CA50B4"/>
    <w:rPr>
      <w:rFonts w:ascii="Arial" w:eastAsiaTheme="majorEastAsia" w:hAnsi="Arial" w:cstheme="majorBidi"/>
      <w:b/>
      <w:sz w:val="26"/>
      <w:szCs w:val="26"/>
      <w:lang w:val="en-AU" w:eastAsia="en-AU"/>
    </w:rPr>
  </w:style>
  <w:style w:type="character" w:customStyle="1" w:styleId="Heading3Char">
    <w:name w:val="Heading 3 Char"/>
    <w:basedOn w:val="DefaultParagraphFont"/>
    <w:link w:val="Heading3"/>
    <w:rsid w:val="00CA50B4"/>
    <w:rPr>
      <w:rFonts w:ascii="Arial" w:eastAsiaTheme="majorEastAsia" w:hAnsi="Arial" w:cstheme="majorBidi"/>
      <w:b/>
      <w:lang w:val="en-AU" w:eastAsia="en-AU"/>
    </w:rPr>
  </w:style>
  <w:style w:type="paragraph" w:styleId="BalloonText">
    <w:name w:val="Balloon Text"/>
    <w:basedOn w:val="Normal"/>
    <w:link w:val="BalloonTextChar"/>
    <w:uiPriority w:val="99"/>
    <w:semiHidden/>
    <w:unhideWhenUsed/>
    <w:rsid w:val="00BF0FB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F0FBF"/>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7E78B3"/>
    <w:rPr>
      <w:sz w:val="16"/>
      <w:szCs w:val="16"/>
    </w:rPr>
  </w:style>
  <w:style w:type="paragraph" w:styleId="CommentText">
    <w:name w:val="annotation text"/>
    <w:basedOn w:val="Normal"/>
    <w:link w:val="CommentTextChar"/>
    <w:uiPriority w:val="99"/>
    <w:semiHidden/>
    <w:unhideWhenUsed/>
    <w:rsid w:val="007E78B3"/>
    <w:rPr>
      <w:sz w:val="20"/>
      <w:szCs w:val="20"/>
    </w:rPr>
  </w:style>
  <w:style w:type="character" w:customStyle="1" w:styleId="CommentTextChar">
    <w:name w:val="Comment Text Char"/>
    <w:basedOn w:val="DefaultParagraphFont"/>
    <w:link w:val="CommentText"/>
    <w:uiPriority w:val="99"/>
    <w:semiHidden/>
    <w:rsid w:val="007E78B3"/>
    <w:rPr>
      <w:sz w:val="20"/>
      <w:szCs w:val="20"/>
    </w:rPr>
  </w:style>
  <w:style w:type="paragraph" w:styleId="CommentSubject">
    <w:name w:val="annotation subject"/>
    <w:basedOn w:val="CommentText"/>
    <w:next w:val="CommentText"/>
    <w:link w:val="CommentSubjectChar"/>
    <w:uiPriority w:val="99"/>
    <w:semiHidden/>
    <w:unhideWhenUsed/>
    <w:rsid w:val="007E78B3"/>
    <w:rPr>
      <w:b/>
      <w:bCs/>
    </w:rPr>
  </w:style>
  <w:style w:type="character" w:customStyle="1" w:styleId="CommentSubjectChar">
    <w:name w:val="Comment Subject Char"/>
    <w:basedOn w:val="CommentTextChar"/>
    <w:link w:val="CommentSubject"/>
    <w:uiPriority w:val="99"/>
    <w:semiHidden/>
    <w:rsid w:val="007E78B3"/>
    <w:rPr>
      <w:b/>
      <w:bCs/>
      <w:sz w:val="20"/>
      <w:szCs w:val="20"/>
    </w:rPr>
  </w:style>
  <w:style w:type="character" w:styleId="Hyperlink">
    <w:name w:val="Hyperlink"/>
    <w:basedOn w:val="DefaultParagraphFont"/>
    <w:uiPriority w:val="99"/>
    <w:unhideWhenUsed/>
    <w:rsid w:val="00EE1838"/>
    <w:rPr>
      <w:color w:val="0563C1" w:themeColor="hyperlink"/>
      <w:u w:val="single"/>
    </w:rPr>
  </w:style>
  <w:style w:type="character" w:styleId="UnresolvedMention">
    <w:name w:val="Unresolved Mention"/>
    <w:basedOn w:val="DefaultParagraphFont"/>
    <w:uiPriority w:val="99"/>
    <w:rsid w:val="00EE1838"/>
    <w:rPr>
      <w:color w:val="605E5C"/>
      <w:shd w:val="clear" w:color="auto" w:fill="E1DFDD"/>
    </w:rPr>
  </w:style>
  <w:style w:type="paragraph" w:styleId="Title">
    <w:name w:val="Title"/>
    <w:basedOn w:val="Normal"/>
    <w:next w:val="Normal"/>
    <w:link w:val="TitleChar"/>
    <w:uiPriority w:val="10"/>
    <w:qFormat/>
    <w:rsid w:val="00B37A1E"/>
    <w:pPr>
      <w:ind w:right="3542"/>
    </w:pPr>
    <w:rPr>
      <w:rFonts w:cs="Arial"/>
      <w:b/>
      <w:bCs/>
      <w:color w:val="FFFFFF" w:themeColor="background1"/>
      <w:sz w:val="48"/>
      <w:szCs w:val="48"/>
    </w:rPr>
  </w:style>
  <w:style w:type="character" w:customStyle="1" w:styleId="TitleChar">
    <w:name w:val="Title Char"/>
    <w:basedOn w:val="DefaultParagraphFont"/>
    <w:link w:val="Title"/>
    <w:uiPriority w:val="10"/>
    <w:rsid w:val="00B37A1E"/>
    <w:rPr>
      <w:rFonts w:ascii="Arial" w:hAnsi="Arial" w:cs="Arial"/>
      <w:b/>
      <w:bCs/>
      <w:color w:val="FFFFFF" w:themeColor="background1"/>
      <w:sz w:val="48"/>
      <w:szCs w:val="48"/>
    </w:rPr>
  </w:style>
  <w:style w:type="paragraph" w:styleId="BodyText">
    <w:name w:val="Body Text"/>
    <w:basedOn w:val="Normal"/>
    <w:link w:val="BodyTextChar"/>
    <w:uiPriority w:val="1"/>
    <w:qFormat/>
    <w:rsid w:val="0043286F"/>
    <w:pPr>
      <w:widowControl w:val="0"/>
      <w:autoSpaceDE w:val="0"/>
      <w:autoSpaceDN w:val="0"/>
      <w:spacing w:before="0" w:after="0"/>
    </w:pPr>
    <w:rPr>
      <w:rFonts w:eastAsia="Arial" w:cs="Arial"/>
      <w:sz w:val="24"/>
      <w:lang w:val="en-US"/>
    </w:rPr>
  </w:style>
  <w:style w:type="character" w:customStyle="1" w:styleId="BodyTextChar">
    <w:name w:val="Body Text Char"/>
    <w:basedOn w:val="DefaultParagraphFont"/>
    <w:link w:val="BodyText"/>
    <w:uiPriority w:val="1"/>
    <w:rsid w:val="0043286F"/>
    <w:rPr>
      <w:rFonts w:ascii="Arial" w:eastAsia="Arial" w:hAnsi="Arial" w:cs="Arial"/>
      <w:lang w:val="en-US"/>
    </w:rPr>
  </w:style>
  <w:style w:type="character" w:styleId="PlaceholderText">
    <w:name w:val="Placeholder Text"/>
    <w:basedOn w:val="DefaultParagraphFont"/>
    <w:uiPriority w:val="99"/>
    <w:semiHidden/>
    <w:rsid w:val="00133AAC"/>
    <w:rPr>
      <w:color w:val="808080"/>
    </w:rPr>
  </w:style>
  <w:style w:type="table" w:customStyle="1" w:styleId="Tablestyle1">
    <w:name w:val="Table style 1"/>
    <w:basedOn w:val="TableNormal"/>
    <w:uiPriority w:val="99"/>
    <w:rsid w:val="006F661C"/>
    <w:pPr>
      <w:spacing w:line="216" w:lineRule="auto"/>
    </w:pPr>
    <w:rPr>
      <w:rFonts w:eastAsia="Times New Roman" w:cs="Times New Roman"/>
      <w:sz w:val="18"/>
      <w:szCs w:val="22"/>
      <w:lang w:val="en-AU"/>
    </w:rPr>
    <w:tblPr>
      <w:tblBorders>
        <w:top w:val="single" w:sz="4" w:space="0" w:color="auto"/>
        <w:bottom w:val="single" w:sz="4" w:space="0" w:color="auto"/>
        <w:insideH w:val="single" w:sz="4" w:space="0" w:color="5B9BD5" w:themeColor="accent5"/>
      </w:tblBorders>
    </w:tblPr>
    <w:tblStylePr w:type="firstRow">
      <w:pPr>
        <w:jc w:val="left"/>
      </w:pPr>
      <w:rPr>
        <w:rFonts w:cs="Times New Roman"/>
        <w:b/>
        <w:caps/>
        <w:smallCaps w:val="0"/>
        <w:color w:val="4472C4" w:themeColor="accent1"/>
        <w:sz w:val="20"/>
      </w:rPr>
      <w:tblPr/>
      <w:trPr>
        <w:tblHeader/>
      </w:trPr>
    </w:tblStylePr>
    <w:tblStylePr w:type="lastRow">
      <w:rPr>
        <w:rFonts w:cs="Times New Roman"/>
        <w:b/>
      </w:rPr>
    </w:tblStylePr>
    <w:tblStylePr w:type="firstCol">
      <w:rPr>
        <w:rFonts w:cs="Times New Roman"/>
      </w:rPr>
      <w:tblPr/>
      <w:tcPr>
        <w:shd w:val="clear" w:color="auto" w:fill="FFF2CC" w:themeFill="accent4" w:themeFillTint="33"/>
      </w:tcPr>
    </w:tblStylePr>
  </w:style>
  <w:style w:type="paragraph" w:styleId="Revision">
    <w:name w:val="Revision"/>
    <w:hidden/>
    <w:uiPriority w:val="99"/>
    <w:semiHidden/>
    <w:rsid w:val="000F280D"/>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622703">
      <w:bodyDiv w:val="1"/>
      <w:marLeft w:val="0"/>
      <w:marRight w:val="0"/>
      <w:marTop w:val="0"/>
      <w:marBottom w:val="0"/>
      <w:divBdr>
        <w:top w:val="none" w:sz="0" w:space="0" w:color="auto"/>
        <w:left w:val="none" w:sz="0" w:space="0" w:color="auto"/>
        <w:bottom w:val="none" w:sz="0" w:space="0" w:color="auto"/>
        <w:right w:val="none" w:sz="0" w:space="0" w:color="auto"/>
      </w:divBdr>
    </w:div>
    <w:div w:id="558176648">
      <w:bodyDiv w:val="1"/>
      <w:marLeft w:val="0"/>
      <w:marRight w:val="0"/>
      <w:marTop w:val="0"/>
      <w:marBottom w:val="0"/>
      <w:divBdr>
        <w:top w:val="none" w:sz="0" w:space="0" w:color="auto"/>
        <w:left w:val="none" w:sz="0" w:space="0" w:color="auto"/>
        <w:bottom w:val="none" w:sz="0" w:space="0" w:color="auto"/>
        <w:right w:val="none" w:sz="0" w:space="0" w:color="auto"/>
      </w:divBdr>
    </w:div>
    <w:div w:id="624039330">
      <w:bodyDiv w:val="1"/>
      <w:marLeft w:val="0"/>
      <w:marRight w:val="0"/>
      <w:marTop w:val="0"/>
      <w:marBottom w:val="0"/>
      <w:divBdr>
        <w:top w:val="none" w:sz="0" w:space="0" w:color="auto"/>
        <w:left w:val="none" w:sz="0" w:space="0" w:color="auto"/>
        <w:bottom w:val="none" w:sz="0" w:space="0" w:color="auto"/>
        <w:right w:val="none" w:sz="0" w:space="0" w:color="auto"/>
      </w:divBdr>
    </w:div>
    <w:div w:id="1359768763">
      <w:bodyDiv w:val="1"/>
      <w:marLeft w:val="0"/>
      <w:marRight w:val="0"/>
      <w:marTop w:val="0"/>
      <w:marBottom w:val="0"/>
      <w:divBdr>
        <w:top w:val="none" w:sz="0" w:space="0" w:color="auto"/>
        <w:left w:val="none" w:sz="0" w:space="0" w:color="auto"/>
        <w:bottom w:val="none" w:sz="0" w:space="0" w:color="auto"/>
        <w:right w:val="none" w:sz="0" w:space="0" w:color="auto"/>
      </w:divBdr>
    </w:div>
    <w:div w:id="1386879620">
      <w:bodyDiv w:val="1"/>
      <w:marLeft w:val="0"/>
      <w:marRight w:val="0"/>
      <w:marTop w:val="0"/>
      <w:marBottom w:val="0"/>
      <w:divBdr>
        <w:top w:val="none" w:sz="0" w:space="0" w:color="auto"/>
        <w:left w:val="none" w:sz="0" w:space="0" w:color="auto"/>
        <w:bottom w:val="none" w:sz="0" w:space="0" w:color="auto"/>
        <w:right w:val="none" w:sz="0" w:space="0" w:color="auto"/>
      </w:divBdr>
    </w:div>
    <w:div w:id="2031103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image" Target="media/image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4980F7A10C496F96306E9B1FCD00E1"/>
        <w:category>
          <w:name w:val="General"/>
          <w:gallery w:val="placeholder"/>
        </w:category>
        <w:types>
          <w:type w:val="bbPlcHdr"/>
        </w:types>
        <w:behaviors>
          <w:behavior w:val="content"/>
        </w:behaviors>
        <w:guid w:val="{C69F261B-9039-4133-B9EE-80E7E263D3DE}"/>
      </w:docPartPr>
      <w:docPartBody>
        <w:p w:rsidR="00AE4ED4" w:rsidRDefault="00717DA9">
          <w:r w:rsidRPr="0012780A">
            <w:rPr>
              <w:rStyle w:val="PlaceholderText"/>
            </w:rPr>
            <w:t>[Title]</w:t>
          </w:r>
        </w:p>
      </w:docPartBody>
    </w:docPart>
    <w:docPart>
      <w:docPartPr>
        <w:name w:val="82CC1BAF2DB94ABEAC184AE0C6AEE6C4"/>
        <w:category>
          <w:name w:val="General"/>
          <w:gallery w:val="placeholder"/>
        </w:category>
        <w:types>
          <w:type w:val="bbPlcHdr"/>
        </w:types>
        <w:behaviors>
          <w:behavior w:val="content"/>
        </w:behaviors>
        <w:guid w:val="{53C844C8-A194-43F2-B16F-3AB03CEB5C00}"/>
      </w:docPartPr>
      <w:docPartBody>
        <w:p w:rsidR="00FF5764" w:rsidRDefault="00AE4ED4">
          <w:r w:rsidRPr="0035757C">
            <w:rPr>
              <w:rStyle w:val="PlaceholderText"/>
            </w:rPr>
            <w:t>[Document Version]</w:t>
          </w:r>
        </w:p>
      </w:docPartBody>
    </w:docPart>
    <w:docPart>
      <w:docPartPr>
        <w:name w:val="A5AEDDC029F84B5EA062B51FB422BEC7"/>
        <w:category>
          <w:name w:val="General"/>
          <w:gallery w:val="placeholder"/>
        </w:category>
        <w:types>
          <w:type w:val="bbPlcHdr"/>
        </w:types>
        <w:behaviors>
          <w:behavior w:val="content"/>
        </w:behaviors>
        <w:guid w:val="{F973E221-16FD-4E4F-916E-17A2E3C2EF69}"/>
      </w:docPartPr>
      <w:docPartBody>
        <w:p w:rsidR="00FF5764" w:rsidRDefault="00AE4ED4">
          <w:r w:rsidRPr="0035757C">
            <w:rPr>
              <w:rStyle w:val="PlaceholderText"/>
            </w:rPr>
            <w:t>[Review Period]</w:t>
          </w:r>
        </w:p>
      </w:docPartBody>
    </w:docPart>
    <w:docPart>
      <w:docPartPr>
        <w:name w:val="2213B08BEF2E4BAE94B0D7672D829883"/>
        <w:category>
          <w:name w:val="General"/>
          <w:gallery w:val="placeholder"/>
        </w:category>
        <w:types>
          <w:type w:val="bbPlcHdr"/>
        </w:types>
        <w:behaviors>
          <w:behavior w:val="content"/>
        </w:behaviors>
        <w:guid w:val="{B98F2440-B154-4940-8A91-C243BB03E696}"/>
      </w:docPartPr>
      <w:docPartBody>
        <w:p w:rsidR="009300E9" w:rsidRDefault="00AE4ED4">
          <w:pPr>
            <w:pStyle w:val="2213B08BEF2E4BAE94B0D7672D829883"/>
          </w:pPr>
          <w:r w:rsidRPr="0035757C">
            <w:rPr>
              <w:rStyle w:val="PlaceholderText"/>
            </w:rPr>
            <w:t>[HCA Department]</w:t>
          </w:r>
        </w:p>
      </w:docPartBody>
    </w:docPart>
    <w:docPart>
      <w:docPartPr>
        <w:name w:val="A9FD328944FA4146BA3D1BBE795311C1"/>
        <w:category>
          <w:name w:val="General"/>
          <w:gallery w:val="placeholder"/>
        </w:category>
        <w:types>
          <w:type w:val="bbPlcHdr"/>
        </w:types>
        <w:behaviors>
          <w:behavior w:val="content"/>
        </w:behaviors>
        <w:guid w:val="{B49BA13D-74C3-4DE0-AAB8-731F53E4498F}"/>
      </w:docPartPr>
      <w:docPartBody>
        <w:p w:rsidR="006C4C7F" w:rsidRDefault="00B46FB0">
          <w:pPr>
            <w:pStyle w:val="A9FD328944FA4146BA3D1BBE795311C1"/>
          </w:pPr>
          <w:r w:rsidRPr="00D4640D">
            <w:rPr>
              <w:rStyle w:val="PlaceholderText"/>
            </w:rPr>
            <w:t>[Review Date]</w:t>
          </w:r>
        </w:p>
      </w:docPartBody>
    </w:docPart>
    <w:docPart>
      <w:docPartPr>
        <w:name w:val="BCB669F3F814484EB23730732C10C094"/>
        <w:category>
          <w:name w:val="General"/>
          <w:gallery w:val="placeholder"/>
        </w:category>
        <w:types>
          <w:type w:val="bbPlcHdr"/>
        </w:types>
        <w:behaviors>
          <w:behavior w:val="content"/>
        </w:behaviors>
        <w:guid w:val="{F9C0E041-23B2-4BA6-9011-43A1E44686EF}"/>
      </w:docPartPr>
      <w:docPartBody>
        <w:p w:rsidR="006C4C7F" w:rsidRDefault="00B46FB0">
          <w:pPr>
            <w:pStyle w:val="BCB669F3F814484EB23730732C10C094"/>
          </w:pPr>
          <w:r w:rsidRPr="00D4640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DA9"/>
    <w:rsid w:val="004044FF"/>
    <w:rsid w:val="004E6290"/>
    <w:rsid w:val="006C4C7F"/>
    <w:rsid w:val="00717DA9"/>
    <w:rsid w:val="0075307D"/>
    <w:rsid w:val="00803969"/>
    <w:rsid w:val="008D3BDF"/>
    <w:rsid w:val="009300E9"/>
    <w:rsid w:val="00AE4ED4"/>
    <w:rsid w:val="00B46FB0"/>
    <w:rsid w:val="00F30C60"/>
    <w:rsid w:val="00FD7EDC"/>
    <w:rsid w:val="00FF576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6FB0"/>
    <w:rPr>
      <w:color w:val="808080"/>
    </w:rPr>
  </w:style>
  <w:style w:type="paragraph" w:customStyle="1" w:styleId="2213B08BEF2E4BAE94B0D7672D829883">
    <w:name w:val="2213B08BEF2E4BAE94B0D7672D829883"/>
  </w:style>
  <w:style w:type="paragraph" w:customStyle="1" w:styleId="A9FD328944FA4146BA3D1BBE795311C1">
    <w:name w:val="A9FD328944FA4146BA3D1BBE795311C1"/>
  </w:style>
  <w:style w:type="paragraph" w:customStyle="1" w:styleId="BCB669F3F814484EB23730732C10C094">
    <w:name w:val="BCB669F3F814484EB23730732C10C0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Operational Policy" ma:contentTypeID="0x01010070791E3C42FF84488D352D2DD5C2B6CC00AF883EC611C1714E91A36393D9816802" ma:contentTypeVersion="39" ma:contentTypeDescription="" ma:contentTypeScope="" ma:versionID="1a9bff3f92fe88b00b4b8661b1cdb656">
  <xsd:schema xmlns:xsd="http://www.w3.org/2001/XMLSchema" xmlns:xs="http://www.w3.org/2001/XMLSchema" xmlns:p="http://schemas.microsoft.com/office/2006/metadata/properties" xmlns:ns1="http://schemas.microsoft.com/sharepoint/v3" xmlns:ns2="e6a1ff41-1602-428f-9ee7-425182238c6e" xmlns:ns3="f3b525b9-d1ae-4d06-a8a3-f4f1f8c9f6b0" targetNamespace="http://schemas.microsoft.com/office/2006/metadata/properties" ma:root="true" ma:fieldsID="7cae0a5b4ab11a2c74caff49fe419296" ns1:_="" ns2:_="" ns3:_="">
    <xsd:import namespace="http://schemas.microsoft.com/sharepoint/v3"/>
    <xsd:import namespace="e6a1ff41-1602-428f-9ee7-425182238c6e"/>
    <xsd:import namespace="f3b525b9-d1ae-4d06-a8a3-f4f1f8c9f6b0"/>
    <xsd:element name="properties">
      <xsd:complexType>
        <xsd:sequence>
          <xsd:element name="documentManagement">
            <xsd:complexType>
              <xsd:all>
                <xsd:element ref="ns2:AccessibilityRormattingRequired" minOccurs="0"/>
                <xsd:element ref="ns2:ApplicableCompliance" minOccurs="0"/>
                <xsd:element ref="ns2:IsArchive" minOccurs="0"/>
                <xsd:element ref="ns2:Contracts" minOccurs="0"/>
                <xsd:element ref="ns2:DocComments"/>
                <xsd:element ref="ns2:DocumentInfluence" minOccurs="0"/>
                <xsd:element ref="ns2:DocumentNumber" minOccurs="0"/>
                <xsd:element ref="ns2:DocumentOwner" minOccurs="0"/>
                <xsd:element ref="ns2:DocumentVersion" minOccurs="0"/>
                <xsd:element ref="ns2:HCADepartment" minOccurs="0"/>
                <xsd:element ref="ns2:ExecutiveDepartment" minOccurs="0"/>
                <xsd:element ref="ns2:InformationRelevance" minOccurs="0"/>
                <xsd:element ref="ns2:LastUpdated" minOccurs="0"/>
                <xsd:element ref="ns2:LinkedRepository" minOccurs="0"/>
                <xsd:element ref="ns2:MonthlyShowcase" minOccurs="0"/>
                <xsd:element ref="ns2:PerformanceStandards" minOccurs="0"/>
                <xsd:element ref="ns2:PublishDate" minOccurs="0"/>
                <xsd:element ref="ns2:RegulatoryInclusions" minOccurs="0"/>
                <xsd:element ref="ns2:ReviewDate" minOccurs="0"/>
                <xsd:element ref="ns2:ReviewPeriod" minOccurs="0"/>
                <xsd:element ref="ns2:ReviewerName" minOccurs="0"/>
                <xsd:element ref="ns1:AverageRating" minOccurs="0"/>
                <xsd:element ref="ns1:RatingCount" minOccurs="0"/>
                <xsd:element ref="ns1:LikesCount" minOccurs="0"/>
                <xsd:element ref="ns3:Handbook_x002f_Package" minOccurs="0"/>
                <xsd:element ref="ns2:RequestForArchiveUser" minOccurs="0"/>
                <xsd:element ref="ns2:DocStatus" minOccurs="0"/>
                <xsd:element ref="ns1:RatedBy" minOccurs="0"/>
                <xsd:element ref="ns1:Ratings" minOccurs="0"/>
                <xsd:element ref="ns2:ApprovedForArchive" minOccurs="0"/>
                <xsd:element ref="ns1:LikedBy" minOccurs="0"/>
                <xsd:element ref="ns2:_dlc_DocId" minOccurs="0"/>
                <xsd:element ref="ns2:_dlc_DocIdUrl" minOccurs="0"/>
                <xsd:element ref="ns2:_dlc_DocIdPersistId" minOccurs="0"/>
                <xsd:element ref="ns2:ApplicableEntities" minOccurs="0"/>
                <xsd:element ref="ns2:IntegrationApplied" minOccurs="0"/>
                <xsd:element ref="ns3:AcknowledgementRequired" minOccurs="0"/>
                <xsd:element ref="ns2:Handbook_x002f_Package" minOccurs="0"/>
                <xsd:element ref="ns2:TaxKeywordTaxHTField" minOccurs="0"/>
                <xsd:element ref="ns2:TaxCatchAll" minOccurs="0"/>
                <xsd:element ref="ns3:Approval_x0020_Level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verageRating" ma:index="23" nillable="true" ma:displayName="Rating (0-5)" ma:decimals="2" ma:description="Average value of all the ratings that have been submitted" ma:internalName="AverageRating" ma:readOnly="true">
      <xsd:simpleType>
        <xsd:restriction base="dms:Number"/>
      </xsd:simpleType>
    </xsd:element>
    <xsd:element name="RatingCount" ma:index="24" nillable="true" ma:displayName="Number of Ratings" ma:decimals="0" ma:description="Number of ratings submitted" ma:internalName="RatingCount" ma:readOnly="true">
      <xsd:simpleType>
        <xsd:restriction base="dms:Number"/>
      </xsd:simpleType>
    </xsd:element>
    <xsd:element name="LikesCount" ma:index="25" nillable="true" ma:displayName="Number of Likes" ma:internalName="LikesCount">
      <xsd:simpleType>
        <xsd:restriction base="dms:Unknown"/>
      </xsd:simpleType>
    </xsd:element>
    <xsd:element name="RatedBy" ma:index="33"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34" nillable="true" ma:displayName="User ratings" ma:description="User ratings for the item" ma:hidden="true" ma:internalName="Ratings">
      <xsd:simpleType>
        <xsd:restriction base="dms:Note"/>
      </xsd:simpleType>
    </xsd:element>
    <xsd:element name="LikedBy" ma:index="36"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6a1ff41-1602-428f-9ee7-425182238c6e" elementFormDefault="qualified">
    <xsd:import namespace="http://schemas.microsoft.com/office/2006/documentManagement/types"/>
    <xsd:import namespace="http://schemas.microsoft.com/office/infopath/2007/PartnerControls"/>
    <xsd:element name="AccessibilityRormattingRequired" ma:index="2" nillable="true" ma:displayName="Accessibility Formatting Required" ma:default="No" ma:format="Dropdown" ma:internalName="AccessibilityRormattingRequired">
      <xsd:simpleType>
        <xsd:restriction base="dms:Choice">
          <xsd:enumeration value="Yes"/>
          <xsd:enumeration value="No"/>
        </xsd:restriction>
      </xsd:simpleType>
    </xsd:element>
    <xsd:element name="ApplicableCompliance" ma:index="3" nillable="true" ma:displayName="Applicable Compliance" ma:default="N/A" ma:hidden="true" ma:internalName="ApplicableCompliance" ma:readOnly="false">
      <xsd:complexType>
        <xsd:complexContent>
          <xsd:extension base="dms:MultiChoice">
            <xsd:sequence>
              <xsd:element name="Value" maxOccurs="unbounded" minOccurs="0" nillable="true">
                <xsd:simpleType>
                  <xsd:restriction base="dms:Choice">
                    <xsd:enumeration value="N/A"/>
                    <xsd:enumeration value="All"/>
                    <xsd:enumeration value="The Registrar of Housing Agencies Victoria"/>
                    <xsd:enumeration value="NDIS Commission"/>
                    <xsd:enumeration value="NRSCH"/>
                    <xsd:enumeration value="ASES"/>
                    <xsd:enumeration value="DHS"/>
                    <xsd:enumeration value="BLA"/>
                    <xsd:enumeration value="Human Services Standards Vic (THM)"/>
                    <xsd:enumeration value="Specialist Disability Accommodation (SDA)"/>
                    <xsd:enumeration value="WA  Community Housing  Regulatory Framework"/>
                  </xsd:restriction>
                </xsd:simpleType>
              </xsd:element>
            </xsd:sequence>
          </xsd:extension>
        </xsd:complexContent>
      </xsd:complexType>
    </xsd:element>
    <xsd:element name="IsArchive" ma:index="4" nillable="true" ma:displayName="Archive?" ma:default="No" ma:format="Dropdown" ma:hidden="true" ma:internalName="IsArchive" ma:readOnly="false">
      <xsd:simpleType>
        <xsd:restriction base="dms:Choice">
          <xsd:enumeration value="Yes"/>
          <xsd:enumeration value="No"/>
        </xsd:restriction>
      </xsd:simpleType>
    </xsd:element>
    <xsd:element name="Contracts" ma:index="5" nillable="true" ma:displayName="Applicable Programs" ma:hidden="true" ma:internalName="Contracts" ma:readOnly="false">
      <xsd:complexType>
        <xsd:complexContent>
          <xsd:extension base="dms:MultiChoice">
            <xsd:sequence>
              <xsd:element name="Value" maxOccurs="unbounded" minOccurs="0" nillable="true">
                <xsd:simpleType>
                  <xsd:restriction base="dms:Choice">
                    <xsd:enumeration value="N/A"/>
                    <xsd:enumeration value="All"/>
                    <xsd:enumeration value="Master Agreement"/>
                    <xsd:enumeration value="Common Ground"/>
                    <xsd:enumeration value="ROSAS"/>
                    <xsd:enumeration value="BHF"/>
                    <xsd:enumeration value="THM"/>
                    <xsd:enumeration value="General Lease"/>
                    <xsd:enumeration value="SEHL"/>
                    <xsd:enumeration value="EHT"/>
                    <xsd:enumeration value="ICSHT"/>
                    <xsd:enumeration value="UCP"/>
                    <xsd:enumeration value="J2SI"/>
                  </xsd:restriction>
                </xsd:simpleType>
              </xsd:element>
            </xsd:sequence>
          </xsd:extension>
        </xsd:complexContent>
      </xsd:complexType>
    </xsd:element>
    <xsd:element name="DocComments" ma:index="6" ma:displayName="Document Comments" ma:internalName="DocComments" ma:readOnly="false">
      <xsd:simpleType>
        <xsd:restriction base="dms:Note"/>
      </xsd:simpleType>
    </xsd:element>
    <xsd:element name="DocumentInfluence" ma:index="7" nillable="true" ma:displayName="Document Influence" ma:internalName="DocumentInfluence">
      <xsd:complexType>
        <xsd:complexContent>
          <xsd:extension base="dms:MultiChoice">
            <xsd:sequence>
              <xsd:element name="Value" maxOccurs="unbounded" minOccurs="0" nillable="true">
                <xsd:simpleType>
                  <xsd:restriction base="dms:Choice">
                    <xsd:enumeration value="N/A"/>
                    <xsd:enumeration value="All"/>
                    <xsd:enumeration value="Client Facing"/>
                    <xsd:enumeration value="Contractor"/>
                    <xsd:enumeration value="Partner"/>
                    <xsd:enumeration value="SIL"/>
                    <xsd:enumeration value="Board/Diligent"/>
                  </xsd:restriction>
                </xsd:simpleType>
              </xsd:element>
            </xsd:sequence>
          </xsd:extension>
        </xsd:complexContent>
      </xsd:complexType>
    </xsd:element>
    <xsd:element name="DocumentNumber" ma:index="8" nillable="true" ma:displayName="Document Number" ma:hidden="true" ma:internalName="DocumentNumber" ma:readOnly="false">
      <xsd:simpleType>
        <xsd:restriction base="dms:Text">
          <xsd:maxLength value="255"/>
        </xsd:restriction>
      </xsd:simpleType>
    </xsd:element>
    <xsd:element name="DocumentOwner" ma:index="9" nillable="true" ma:displayName="Document Owner" ma:hidden="true" ma:list="UserInfo" ma:SharePointGroup="0" ma:internalName="Document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Version" ma:index="10" nillable="true" ma:displayName="Document Version" ma:internalName="DocumentVersion">
      <xsd:simpleType>
        <xsd:restriction base="dms:Text">
          <xsd:maxLength value="255"/>
        </xsd:restriction>
      </xsd:simpleType>
    </xsd:element>
    <xsd:element name="HCADepartment" ma:index="11" nillable="true" ma:displayName="HCA Department" ma:format="Dropdown" ma:internalName="HCADepartment">
      <xsd:simpleType>
        <xsd:restriction base="dms:Choice">
          <xsd:enumeration value="Asset Management"/>
          <xsd:enumeration value="Assurance"/>
          <xsd:enumeration value="Catherine House"/>
          <xsd:enumeration value="Development"/>
          <xsd:enumeration value="Executive Support"/>
          <xsd:enumeration value="Finance Operations"/>
          <xsd:enumeration value="IT"/>
          <xsd:enumeration value="Legal and Company Secretary"/>
          <xsd:enumeration value="National Operations"/>
          <xsd:enumeration value="Operations South Australia"/>
          <xsd:enumeration value="Operations Tasmania"/>
          <xsd:enumeration value="Operations Victoria"/>
          <xsd:enumeration value="Operations Western Australia"/>
          <xsd:enumeration value="People and Culture"/>
          <xsd:enumeration value="Project Management Office"/>
          <xsd:enumeration value="Specialist Housing Group"/>
          <xsd:enumeration value="Strategic Communications"/>
          <xsd:enumeration value="Strategy, Sustainability and Transformation"/>
          <xsd:enumeration value="Treasury"/>
          <xsd:enumeration value="UCP"/>
        </xsd:restriction>
      </xsd:simpleType>
    </xsd:element>
    <xsd:element name="ExecutiveDepartment" ma:index="12" nillable="true" ma:displayName="Executive Department" ma:hidden="true" ma:internalName="ExecutiveDepartment" ma:readOnly="false">
      <xsd:complexType>
        <xsd:complexContent>
          <xsd:extension base="dms:MultiChoice">
            <xsd:sequence>
              <xsd:element name="Value" maxOccurs="unbounded" minOccurs="0" nillable="true">
                <xsd:simpleType>
                  <xsd:restriction base="dms:Choice">
                    <xsd:enumeration value="Commercial"/>
                    <xsd:enumeration value="N/A"/>
                    <xsd:enumeration value="Finance and IT"/>
                    <xsd:enumeration value="Strategy, People and Performance"/>
                    <xsd:enumeration value="National Operations"/>
                  </xsd:restriction>
                </xsd:simpleType>
              </xsd:element>
            </xsd:sequence>
          </xsd:extension>
        </xsd:complexContent>
      </xsd:complexType>
    </xsd:element>
    <xsd:element name="InformationRelevance" ma:index="13" nillable="true" ma:displayName="Information Relevance" ma:default="National" ma:format="Dropdown" ma:internalName="InformationRelevance">
      <xsd:simpleType>
        <xsd:restriction base="dms:Choice">
          <xsd:enumeration value="National"/>
          <xsd:enumeration value="State"/>
          <xsd:enumeration value="Program"/>
        </xsd:restriction>
      </xsd:simpleType>
    </xsd:element>
    <xsd:element name="LastUpdated" ma:index="14" nillable="true" ma:displayName="Approval date" ma:format="DateOnly" ma:hidden="true" ma:internalName="LastUpdated" ma:readOnly="false">
      <xsd:simpleType>
        <xsd:restriction base="dms:DateTime"/>
      </xsd:simpleType>
    </xsd:element>
    <xsd:element name="LinkedRepository" ma:index="15" nillable="true" ma:displayName="Linked Repository" ma:hidden="true" ma:internalName="LinkedRepository" ma:readOnly="false">
      <xsd:complexType>
        <xsd:complexContent>
          <xsd:extension base="dms:MultiChoice">
            <xsd:sequence>
              <xsd:element name="Value" maxOccurs="unbounded" minOccurs="0" nillable="true">
                <xsd:simpleType>
                  <xsd:restriction base="dms:Choice">
                    <xsd:enumeration value="N/A"/>
                    <xsd:enumeration value="All"/>
                    <xsd:enumeration value="HRIS"/>
                    <xsd:enumeration value="BIERP"/>
                    <xsd:enumeration value="Incident Reporting"/>
                    <xsd:enumeration value="Dilligent"/>
                  </xsd:restriction>
                </xsd:simpleType>
              </xsd:element>
            </xsd:sequence>
          </xsd:extension>
        </xsd:complexContent>
      </xsd:complexType>
    </xsd:element>
    <xsd:element name="MonthlyShowcase" ma:index="16" nillable="true" ma:displayName="Policy Showcase" ma:default="No" ma:format="Dropdown" ma:indexed="true" ma:internalName="MonthlyShowcase">
      <xsd:simpleType>
        <xsd:restriction base="dms:Choice">
          <xsd:enumeration value="Yes"/>
          <xsd:enumeration value="No"/>
        </xsd:restriction>
      </xsd:simpleType>
    </xsd:element>
    <xsd:element name="PerformanceStandards" ma:index="17" nillable="true" ma:displayName="Performance Standards" ma:internalName="PerformanceStandards">
      <xsd:complexType>
        <xsd:complexContent>
          <xsd:extension base="dms:MultiChoice">
            <xsd:sequence>
              <xsd:element name="Value" maxOccurs="unbounded" minOccurs="0" nillable="true">
                <xsd:simpleType>
                  <xsd:restriction base="dms:Choice">
                    <xsd:enumeration value="Tenancy &amp; Housing Services"/>
                    <xsd:enumeration value="Housing Assets"/>
                    <xsd:enumeration value="Community Engagement"/>
                    <xsd:enumeration value="Governance"/>
                    <xsd:enumeration value="Probity"/>
                    <xsd:enumeration value="Management"/>
                    <xsd:enumeration value="Finance Viability"/>
                  </xsd:restriction>
                </xsd:simpleType>
              </xsd:element>
            </xsd:sequence>
          </xsd:extension>
        </xsd:complexContent>
      </xsd:complexType>
    </xsd:element>
    <xsd:element name="PublishDate" ma:index="18" nillable="true" ma:displayName="Publish Date" ma:format="DateOnly" ma:internalName="PublishDate" ma:readOnly="false">
      <xsd:simpleType>
        <xsd:restriction base="dms:DateTime"/>
      </xsd:simpleType>
    </xsd:element>
    <xsd:element name="RegulatoryInclusions" ma:index="19" nillable="true" ma:displayName="Regulatory Inclusions" ma:default="No" ma:format="Dropdown" ma:hidden="true" ma:internalName="RegulatoryInclusions" ma:readOnly="false">
      <xsd:simpleType>
        <xsd:restriction base="dms:Choice">
          <xsd:enumeration value="Yes"/>
          <xsd:enumeration value="No"/>
        </xsd:restriction>
      </xsd:simpleType>
    </xsd:element>
    <xsd:element name="ReviewDate" ma:index="20" nillable="true" ma:displayName="Review Date" ma:default="[today]" ma:format="DateOnly" ma:internalName="ReviewDate">
      <xsd:simpleType>
        <xsd:restriction base="dms:DateTime"/>
      </xsd:simpleType>
    </xsd:element>
    <xsd:element name="ReviewPeriod" ma:index="21" nillable="true" ma:displayName="Review Period" ma:default="3 Years" ma:format="Dropdown" ma:internalName="ReviewPeriod">
      <xsd:simpleType>
        <xsd:restriction base="dms:Text">
          <xsd:maxLength value="255"/>
        </xsd:restriction>
      </xsd:simpleType>
    </xsd:element>
    <xsd:element name="ReviewerName" ma:index="22" nillable="true" ma:displayName="Reviewer Name" ma:hidden="true" ma:list="UserInfo" ma:SharePointGroup="0" ma:internalName="ReviewerName"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questForArchiveUser" ma:index="27" nillable="true" ma:displayName="Request For Archive User" ma:hidden="true" ma:list="UserInfo" ma:SharePointGroup="0" ma:internalName="RequestForArchiveUs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Status" ma:index="32" nillable="true" ma:displayName="Document Status" ma:default="Draft" ma:format="Dropdown" ma:hidden="true" ma:internalName="DocStatus" ma:readOnly="false">
      <xsd:simpleType>
        <xsd:restriction base="dms:Choice">
          <xsd:enumeration value="Draft"/>
          <xsd:enumeration value="Pending Review"/>
          <xsd:enumeration value="Rejected by Reviewer"/>
          <xsd:enumeration value="Pending Approval"/>
          <xsd:enumeration value="Rejected by Approver"/>
          <xsd:enumeration value="Published"/>
          <xsd:enumeration value="Pending Archival"/>
          <xsd:enumeration value="Rejected to Archive"/>
        </xsd:restriction>
      </xsd:simpleType>
    </xsd:element>
    <xsd:element name="ApprovedForArchive" ma:index="35" nillable="true" ma:displayName="Approved For Archive" ma:hidden="true" ma:internalName="ApprovedForArchive" ma:readOnly="false">
      <xsd:simpleType>
        <xsd:restriction base="dms:Text">
          <xsd:maxLength value="255"/>
        </xsd:restriction>
      </xsd:simpleType>
    </xsd:element>
    <xsd:element name="_dlc_DocId" ma:index="39" nillable="true" ma:displayName="Document ID Value" ma:description="The value of the document ID assigned to this item." ma:internalName="_dlc_DocId" ma:readOnly="true">
      <xsd:simpleType>
        <xsd:restriction base="dms:Text"/>
      </xsd:simpleType>
    </xsd:element>
    <xsd:element name="_dlc_DocIdUrl" ma:index="4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1" nillable="true" ma:displayName="Persist ID" ma:description="Keep ID on add." ma:hidden="true" ma:internalName="_dlc_DocIdPersistId" ma:readOnly="true">
      <xsd:simpleType>
        <xsd:restriction base="dms:Boolean"/>
      </xsd:simpleType>
    </xsd:element>
    <xsd:element name="ApplicableEntities" ma:index="42" nillable="true" ma:displayName="Applicable Entities" ma:internalName="ApplicableEntities">
      <xsd:complexType>
        <xsd:complexContent>
          <xsd:extension base="dms:MultiChoice">
            <xsd:sequence>
              <xsd:element name="Value" maxOccurs="unbounded" minOccurs="0" nillable="true">
                <xsd:simpleType>
                  <xsd:restriction base="dms:Choice">
                    <xsd:enumeration value="HCAL"/>
                    <xsd:enumeration value="HCT"/>
                    <xsd:enumeration value="HCNSW"/>
                    <xsd:enumeration value="HCWA"/>
                    <xsd:enumeration value="DHL"/>
                    <xsd:enumeration value="SEHL"/>
                    <xsd:enumeration value="CHT"/>
                    <xsd:enumeration value="UCP"/>
                    <xsd:enumeration value="ACCIN"/>
                    <xsd:enumeration value="HCSA"/>
                  </xsd:restriction>
                </xsd:simpleType>
              </xsd:element>
            </xsd:sequence>
          </xsd:extension>
        </xsd:complexContent>
      </xsd:complexType>
    </xsd:element>
    <xsd:element name="IntegrationApplied" ma:index="43" nillable="true" ma:displayName="Integration Applied" ma:format="Dropdown" ma:internalName="IntegrationApplied">
      <xsd:simpleType>
        <xsd:restriction base="dms:Choice">
          <xsd:enumeration value="Yes"/>
          <xsd:enumeration value="No"/>
        </xsd:restriction>
      </xsd:simpleType>
    </xsd:element>
    <xsd:element name="Handbook_x002f_Package" ma:index="45" nillable="true" ma:displayName="Handbook/Package" ma:default="N/A" ma:hidden="true" ma:internalName="Handbook_x002F_Package0" ma:readOnly="false">
      <xsd:complexType>
        <xsd:complexContent>
          <xsd:extension base="dms:MultiChoice">
            <xsd:sequence>
              <xsd:element name="Value" maxOccurs="unbounded" minOccurs="0" nillable="true">
                <xsd:simpleType>
                  <xsd:restriction base="dms:Choice">
                    <xsd:enumeration value="N/A"/>
                    <xsd:enumeration value="Common Ground Client Services Welcome Pack"/>
                    <xsd:enumeration value="New Starter HR Induction Package"/>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restriction>
                </xsd:simpleType>
              </xsd:element>
            </xsd:sequence>
          </xsd:extension>
        </xsd:complexContent>
      </xsd:complexType>
    </xsd:element>
    <xsd:element name="TaxKeywordTaxHTField" ma:index="46" nillable="true" ma:displayName="TaxKeywordTaxHTField" ma:hidden="true" ma:internalName="TaxKeywordTaxHTField">
      <xsd:simpleType>
        <xsd:restriction base="dms:Note"/>
      </xsd:simpleType>
    </xsd:element>
    <xsd:element name="TaxCatchAll" ma:index="47" nillable="true" ma:displayName="Taxonomy Catch All Column" ma:hidden="true" ma:list="{18320532-a63f-4880-baee-0d239f136acc}" ma:internalName="TaxCatchAll" ma:showField="CatchAllData" ma:web="e6a1ff41-1602-428f-9ee7-425182238c6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3b525b9-d1ae-4d06-a8a3-f4f1f8c9f6b0" elementFormDefault="qualified">
    <xsd:import namespace="http://schemas.microsoft.com/office/2006/documentManagement/types"/>
    <xsd:import namespace="http://schemas.microsoft.com/office/infopath/2007/PartnerControls"/>
    <xsd:element name="Handbook_x002f_Package" ma:index="26" nillable="true" ma:displayName="HBP (superceded)" ma:default="N/A" ma:description="Collated documents that need to be read in conjunction" ma:hidden="true" ma:internalName="Handbook_x002f_Package" ma:readOnly="false">
      <xsd:complexType>
        <xsd:complexContent>
          <xsd:extension base="dms:MultiChoice">
            <xsd:sequence>
              <xsd:element name="Value" maxOccurs="unbounded" minOccurs="0" nillable="true">
                <xsd:simpleType>
                  <xsd:restriction base="dms:Choice">
                    <xsd:enumeration value="N/A"/>
                    <xsd:enumeration value="Cash-flow Management"/>
                    <xsd:enumeration value="Child Safety Handbook"/>
                    <xsd:enumeration value="Common Ground Client Services Welcome Pack"/>
                    <xsd:enumeration value="Contractor Induction and Safety Requirements"/>
                    <xsd:enumeration value="Debt Management"/>
                    <xsd:enumeration value="HR Policies and Procedures"/>
                    <xsd:enumeration value="Human Resources"/>
                    <xsd:enumeration value="Investment"/>
                    <xsd:enumeration value="New Starter HR Induction Package"/>
                    <xsd:enumeration value="Occupational Health &amp; Safety"/>
                    <xsd:enumeration value="OHS Policies and Procedures"/>
                    <xsd:enumeration value="OHS Risk Management"/>
                    <xsd:enumeration value="On Call Handbook - CGA Program"/>
                    <xsd:enumeration value="Respectful Workplace Behaviour - Related Policies"/>
                    <xsd:enumeration value="Sign Up Documents - Affordable"/>
                    <xsd:enumeration value="Sign Up Documents - HCT"/>
                    <xsd:enumeration value="Sign Up Documents - NRAS"/>
                    <xsd:enumeration value="Sign Up Documents - Rapid Housing"/>
                    <xsd:enumeration value="Sign Up Documents - Supported"/>
                    <xsd:enumeration value="Sign Up Documents - THM"/>
                    <xsd:enumeration value="Sign Up Documents NSW - Resident"/>
                    <xsd:enumeration value="Sign Up Documents NSW - SDA Resident"/>
                    <xsd:enumeration value="Student Induction Package - Common Ground Adelaide Program"/>
                  </xsd:restriction>
                </xsd:simpleType>
              </xsd:element>
            </xsd:sequence>
          </xsd:extension>
        </xsd:complexContent>
      </xsd:complexType>
    </xsd:element>
    <xsd:element name="AcknowledgementRequired" ma:index="44" nillable="true" ma:displayName="Acknowledgement Required" ma:default="0" ma:format="Dropdown" ma:internalName="AcknowledgementRequired">
      <xsd:simpleType>
        <xsd:restriction base="dms:Boolean"/>
      </xsd:simpleType>
    </xsd:element>
    <xsd:element name="Approval_x0020_Level0" ma:index="48" nillable="true" ma:displayName="Approval Level" ma:default="Management" ma:description="Is approval undertaken by the Board or Management?" ma:format="Dropdown" ma:internalName="Approval_x0020_Level0">
      <xsd:simpleType>
        <xsd:restriction base="dms:Choice">
          <xsd:enumeration value="Board"/>
          <xsd:enumeration value="Managemen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0"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ocumentInfluence xmlns="e6a1ff41-1602-428f-9ee7-425182238c6e">
      <Value>N/A</Value>
    </DocumentInfluence>
    <MonthlyShowcase xmlns="e6a1ff41-1602-428f-9ee7-425182238c6e">No</MonthlyShowcase>
    <ReviewDate xmlns="e6a1ff41-1602-428f-9ee7-425182238c6e">2025-02-13T16:00:00+00:00</ReviewDate>
    <DocStatus xmlns="e6a1ff41-1602-428f-9ee7-425182238c6e">Published</DocStatus>
    <HCADepartment xmlns="e6a1ff41-1602-428f-9ee7-425182238c6e">Operations Tasmania</HCADepartment>
    <IsArchive xmlns="e6a1ff41-1602-428f-9ee7-425182238c6e">No</IsArchive>
    <RegulatoryInclusions xmlns="e6a1ff41-1602-428f-9ee7-425182238c6e">No</RegulatoryInclusions>
    <ReviewerName xmlns="e6a1ff41-1602-428f-9ee7-425182238c6e">
      <UserInfo>
        <DisplayName/>
        <AccountId xsi:nil="true"/>
        <AccountType/>
      </UserInfo>
    </ReviewerName>
    <RequestForArchiveUser xmlns="e6a1ff41-1602-428f-9ee7-425182238c6e">
      <UserInfo>
        <DisplayName/>
        <AccountId xsi:nil="true"/>
        <AccountType/>
      </UserInfo>
    </RequestForArchiveUser>
    <DocComments xmlns="e6a1ff41-1602-428f-9ee7-425182238c6e">minor update to dates and metadata</DocComments>
    <PublishDate xmlns="e6a1ff41-1602-428f-9ee7-425182238c6e">2022-02-14T16:00:00+00:00</PublishDate>
    <LinkedRepository xmlns="e6a1ff41-1602-428f-9ee7-425182238c6e" xsi:nil="true"/>
    <AccessibilityRormattingRequired xmlns="e6a1ff41-1602-428f-9ee7-425182238c6e">No</AccessibilityRormattingRequired>
    <ApprovedForArchive xmlns="e6a1ff41-1602-428f-9ee7-425182238c6e" xsi:nil="true"/>
    <DocumentVersion xmlns="e6a1ff41-1602-428f-9ee7-425182238c6e">1</DocumentVersion>
    <DocumentNumber xmlns="e6a1ff41-1602-428f-9ee7-425182238c6e" xsi:nil="true"/>
    <InformationRelevance xmlns="e6a1ff41-1602-428f-9ee7-425182238c6e">State</InformationRelevance>
    <PerformanceStandards xmlns="e6a1ff41-1602-428f-9ee7-425182238c6e">
      <Value>Tenancy &amp; Housing Services</Value>
    </PerformanceStandards>
    <ReviewPeriod xmlns="e6a1ff41-1602-428f-9ee7-425182238c6e">3 years</ReviewPeriod>
    <Contracts xmlns="e6a1ff41-1602-428f-9ee7-425182238c6e">
      <Value>N/A</Value>
    </Contracts>
    <DocumentOwner xmlns="e6a1ff41-1602-428f-9ee7-425182238c6e">
      <UserInfo>
        <DisplayName/>
        <AccountId xsi:nil="true"/>
        <AccountType/>
      </UserInfo>
    </DocumentOwner>
    <ApplicableCompliance xmlns="e6a1ff41-1602-428f-9ee7-425182238c6e" xsi:nil="true"/>
    <LastUpdated xmlns="e6a1ff41-1602-428f-9ee7-425182238c6e" xsi:nil="true"/>
    <ExecutiveDepartment xmlns="e6a1ff41-1602-428f-9ee7-425182238c6e">
      <Value>National Operations</Value>
    </ExecutiveDepartment>
    <_dlc_DocId xmlns="e6a1ff41-1602-428f-9ee7-425182238c6e">KCENTRE-192251812-3402</_dlc_DocId>
    <_dlc_DocIdUrl xmlns="e6a1ff41-1602-428f-9ee7-425182238c6e">
      <Url>https://housingchoicesaustralia.sharepoint.com/sites/knowledge/_layouts/15/DocIdRedir.aspx?ID=KCENTRE-192251812-3402</Url>
      <Description>KCENTRE-192251812-3402</Description>
    </_dlc_DocIdUrl>
    <LikesCount xmlns="http://schemas.microsoft.com/sharepoint/v3" xsi:nil="true"/>
    <IntegrationApplied xmlns="e6a1ff41-1602-428f-9ee7-425182238c6e" xsi:nil="true"/>
    <ApplicableEntities xmlns="e6a1ff41-1602-428f-9ee7-425182238c6e">
      <Value>HCT</Value>
    </ApplicableEntities>
    <Ratings xmlns="http://schemas.microsoft.com/sharepoint/v3" xsi:nil="true"/>
    <LikedBy xmlns="http://schemas.microsoft.com/sharepoint/v3">
      <UserInfo>
        <DisplayName/>
        <AccountId xsi:nil="true"/>
        <AccountType/>
      </UserInfo>
    </LikedBy>
    <Handbook_x002f_Package xmlns="f3b525b9-d1ae-4d06-a8a3-f4f1f8c9f6b0">
      <Value>N/A</Value>
    </Handbook_x002f_Package>
    <AcknowledgementRequired xmlns="f3b525b9-d1ae-4d06-a8a3-f4f1f8c9f6b0">false</AcknowledgementRequired>
    <RatedBy xmlns="http://schemas.microsoft.com/sharepoint/v3">
      <UserInfo>
        <DisplayName/>
        <AccountId xsi:nil="true"/>
        <AccountType/>
      </UserInfo>
    </RatedBy>
    <TaxCatchAll xmlns="e6a1ff41-1602-428f-9ee7-425182238c6e" xsi:nil="true"/>
    <TaxKeywordTaxHTField xmlns="e6a1ff41-1602-428f-9ee7-425182238c6e" xsi:nil="true"/>
    <Handbook_x002f_Package xmlns="e6a1ff41-1602-428f-9ee7-425182238c6e">
      <Value>N/A</Value>
    </Handbook_x002f_Package>
    <Approval_x0020_Level0 xmlns="f3b525b9-d1ae-4d06-a8a3-f4f1f8c9f6b0">Management</Approval_x0020_Level0>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0F22A3-6438-448E-8A11-2241F08D8A48}"/>
</file>

<file path=customXml/itemProps2.xml><?xml version="1.0" encoding="utf-8"?>
<ds:datastoreItem xmlns:ds="http://schemas.openxmlformats.org/officeDocument/2006/customXml" ds:itemID="{375C73FC-FF4F-4BF6-A332-8D72F93C2765}">
  <ds:schemaRefs>
    <ds:schemaRef ds:uri="http://schemas.microsoft.com/sharepoint/events"/>
  </ds:schemaRefs>
</ds:datastoreItem>
</file>

<file path=customXml/itemProps3.xml><?xml version="1.0" encoding="utf-8"?>
<ds:datastoreItem xmlns:ds="http://schemas.openxmlformats.org/officeDocument/2006/customXml" ds:itemID="{99EC00EE-184D-419F-B3A1-C59C419C70E2}">
  <ds:schemaRefs>
    <ds:schemaRef ds:uri="http://schemas.openxmlformats.org/officeDocument/2006/bibliography"/>
  </ds:schemaRefs>
</ds:datastoreItem>
</file>

<file path=customXml/itemProps4.xml><?xml version="1.0" encoding="utf-8"?>
<ds:datastoreItem xmlns:ds="http://schemas.openxmlformats.org/officeDocument/2006/customXml" ds:itemID="{108ADDE0-C89A-4A45-88A8-3D03CA8726F5}">
  <ds:schemaRefs>
    <ds:schemaRef ds:uri="http://www.w3.org/XML/1998/namespace"/>
    <ds:schemaRef ds:uri="http://purl.org/dc/dcmitype/"/>
    <ds:schemaRef ds:uri="http://purl.org/dc/elements/1.1/"/>
    <ds:schemaRef ds:uri="http://purl.org/dc/terms/"/>
    <ds:schemaRef ds:uri="http://schemas.microsoft.com/office/infopath/2007/PartnerControls"/>
    <ds:schemaRef ds:uri="http://schemas.openxmlformats.org/package/2006/metadata/core-properties"/>
    <ds:schemaRef ds:uri="f3b525b9-d1ae-4d06-a8a3-f4f1f8c9f6b0"/>
    <ds:schemaRef ds:uri="http://schemas.microsoft.com/office/2006/documentManagement/types"/>
    <ds:schemaRef ds:uri="e6a1ff41-1602-428f-9ee7-425182238c6e"/>
    <ds:schemaRef ds:uri="http://schemas.microsoft.com/sharepoint/v3"/>
    <ds:schemaRef ds:uri="http://schemas.microsoft.com/office/2006/metadata/properties"/>
  </ds:schemaRefs>
</ds:datastoreItem>
</file>

<file path=customXml/itemProps5.xml><?xml version="1.0" encoding="utf-8"?>
<ds:datastoreItem xmlns:ds="http://schemas.openxmlformats.org/officeDocument/2006/customXml" ds:itemID="{E2D75A07-2882-4C91-B1CF-11D80CFDB81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1090</Words>
  <Characters>6214</Characters>
  <Application>Microsoft Office Word</Application>
  <DocSecurity>2</DocSecurity>
  <Lines>51</Lines>
  <Paragraphs>14</Paragraphs>
  <ScaleCrop>false</ScaleCrop>
  <HeadingPairs>
    <vt:vector size="2" baseType="variant">
      <vt:variant>
        <vt:lpstr>Title</vt:lpstr>
      </vt:variant>
      <vt:variant>
        <vt:i4>1</vt:i4>
      </vt:variant>
    </vt:vector>
  </HeadingPairs>
  <TitlesOfParts>
    <vt:vector size="1" baseType="lpstr">
      <vt:lpstr>Rent Arrears Management Policy (HCT)</vt:lpstr>
    </vt:vector>
  </TitlesOfParts>
  <Company/>
  <LinksUpToDate>false</LinksUpToDate>
  <CharactersWithSpaces>7290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Rent Arrears Management Policy (HCT)</dc:title>
  <dc:subject/>
  <dc:creator>Kathleen Close</dc:creator>
  <cp:keywords/>
  <dc:description/>
  <cp:lastModifiedBy>Liz Waterhouse</cp:lastModifiedBy>
  <cp:revision>19</cp:revision>
  <cp:lastPrinted>2019-08-16T06:09:00Z</cp:lastPrinted>
  <dcterms:created xsi:type="dcterms:W3CDTF">2021-09-16T06:16:00Z</dcterms:created>
  <dcterms:modified xsi:type="dcterms:W3CDTF">2022-08-05T09:00:00Z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0x01010070791E3C42FF84488D352D2DD5C2B6CC00AF883EC611C1714E91A36393D9816802</vt:lpwstr>
  </property>
  <property fmtid="{D5CDD505-2E9C-101B-9397-08002B2CF9AE}" pid="3" name="_dlc_DocIdItemGuid">
    <vt:lpwstr>efb8b410-f8d9-428c-a658-9ede5860bedf</vt:lpwstr>
  </property>
  <property fmtid="{D5CDD505-2E9C-101B-9397-08002B2CF9AE}" pid="4" name="TaxKeyword">
    <vt:lpwstr/>
  </property>
</Properties>
</file>